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B711FE" w14:textId="728782A5" w:rsidR="007A1316" w:rsidRDefault="007917C9" w:rsidP="003376B9">
      <w:pPr>
        <w:pStyle w:val="Overskrift1"/>
      </w:pPr>
      <w:r w:rsidRPr="003376B9">
        <w:t xml:space="preserve">Beskrivelse </w:t>
      </w:r>
      <w:r w:rsidR="003376B9" w:rsidRPr="003376B9">
        <w:t>2</w:t>
      </w:r>
      <w:r w:rsidRPr="003376B9">
        <w:t xml:space="preserve">: </w:t>
      </w:r>
      <w:r w:rsidR="007A1316" w:rsidRPr="003376B9">
        <w:t>Hans Michael Frank, 1900-1946</w:t>
      </w:r>
    </w:p>
    <w:p w14:paraId="505C0055" w14:textId="486AD314" w:rsidR="00994237" w:rsidRDefault="00994237" w:rsidP="00994237">
      <w:r>
        <w:t>(Nedenstående tekst er inddelt, så den stemmer overens med fortællenedslagene i kildematerialets kildesæt).</w:t>
      </w:r>
    </w:p>
    <w:p w14:paraId="5D8ADD14" w14:textId="77777777" w:rsidR="00994237" w:rsidRDefault="00994237" w:rsidP="00994237"/>
    <w:p w14:paraId="67D875D1" w14:textId="6EE6BB17" w:rsidR="003376B9" w:rsidRPr="003376B9" w:rsidRDefault="003376B9" w:rsidP="003376B9">
      <w:pPr>
        <w:pStyle w:val="Overskrift2"/>
      </w:pPr>
      <w:r>
        <w:t xml:space="preserve">Kildesæt 1: Tusind års skyld? </w:t>
      </w:r>
    </w:p>
    <w:p w14:paraId="263A1983" w14:textId="77777777" w:rsidR="007A1316" w:rsidRPr="007917C9" w:rsidRDefault="007A1316" w:rsidP="00A91C3B">
      <w:pPr>
        <w:rPr>
          <w:rFonts w:cs="Times New Roman"/>
          <w:b/>
          <w:u w:val="single"/>
        </w:rPr>
      </w:pPr>
    </w:p>
    <w:p w14:paraId="0F8D7D8A" w14:textId="77777777" w:rsidR="00A91C3B" w:rsidRPr="003376B9" w:rsidRDefault="00A91C3B" w:rsidP="00A91C3B">
      <w:pPr>
        <w:rPr>
          <w:rFonts w:cs="Times New Roman"/>
          <w:i/>
        </w:rPr>
      </w:pPr>
      <w:r w:rsidRPr="003376B9">
        <w:rPr>
          <w:rFonts w:cs="Times New Roman"/>
          <w:i/>
        </w:rPr>
        <w:t>Tidlige år</w:t>
      </w:r>
    </w:p>
    <w:p w14:paraId="133F7986" w14:textId="18AA8554" w:rsidR="007917C9" w:rsidRDefault="00F67780" w:rsidP="00A91C3B">
      <w:pPr>
        <w:rPr>
          <w:rFonts w:cs="Times New Roman"/>
        </w:rPr>
      </w:pPr>
      <w:r w:rsidRPr="007917C9">
        <w:rPr>
          <w:rFonts w:cs="Times New Roman"/>
        </w:rPr>
        <w:t>Hans Michael Frank blev født 23. maj 1900 i Karlsruhe.</w:t>
      </w:r>
      <w:r w:rsidR="00B37849" w:rsidRPr="007917C9">
        <w:rPr>
          <w:rFonts w:cs="Times New Roman"/>
        </w:rPr>
        <w:t xml:space="preserve"> </w:t>
      </w:r>
      <w:r w:rsidRPr="007917C9">
        <w:rPr>
          <w:rFonts w:cs="Times New Roman"/>
        </w:rPr>
        <w:t>Forældrene va</w:t>
      </w:r>
      <w:r w:rsidR="00CC2FC8" w:rsidRPr="007917C9">
        <w:rPr>
          <w:rFonts w:cs="Times New Roman"/>
        </w:rPr>
        <w:t>r veluddannede, faderen advokat</w:t>
      </w:r>
      <w:r w:rsidR="00B37849" w:rsidRPr="007917C9">
        <w:rPr>
          <w:rFonts w:cs="Times New Roman"/>
        </w:rPr>
        <w:t xml:space="preserve"> og moderen ud af </w:t>
      </w:r>
      <w:r w:rsidR="00D16F88" w:rsidRPr="007917C9">
        <w:rPr>
          <w:rFonts w:cs="Times New Roman"/>
        </w:rPr>
        <w:t>en fin familie. Frank havde</w:t>
      </w:r>
      <w:r w:rsidR="00B37849" w:rsidRPr="007917C9">
        <w:rPr>
          <w:rFonts w:cs="Times New Roman"/>
        </w:rPr>
        <w:t xml:space="preserve"> en </w:t>
      </w:r>
      <w:r w:rsidR="00CC2FC8" w:rsidRPr="007917C9">
        <w:rPr>
          <w:rFonts w:cs="Times New Roman"/>
        </w:rPr>
        <w:t xml:space="preserve">tre år ældre </w:t>
      </w:r>
      <w:r w:rsidR="00B37849" w:rsidRPr="007917C9">
        <w:rPr>
          <w:rFonts w:cs="Times New Roman"/>
        </w:rPr>
        <w:t>stor</w:t>
      </w:r>
      <w:r w:rsidR="00CC2FC8" w:rsidRPr="007917C9">
        <w:rPr>
          <w:rFonts w:cs="Times New Roman"/>
        </w:rPr>
        <w:t>ebror,</w:t>
      </w:r>
      <w:r w:rsidR="00D16F88" w:rsidRPr="007917C9">
        <w:rPr>
          <w:rFonts w:cs="Times New Roman"/>
        </w:rPr>
        <w:t xml:space="preserve"> samt</w:t>
      </w:r>
      <w:r w:rsidR="00B37849" w:rsidRPr="007917C9">
        <w:rPr>
          <w:rFonts w:cs="Times New Roman"/>
        </w:rPr>
        <w:t xml:space="preserve"> en lillesøster</w:t>
      </w:r>
      <w:r w:rsidR="00BC37A0" w:rsidRPr="007917C9">
        <w:rPr>
          <w:rFonts w:cs="Times New Roman"/>
        </w:rPr>
        <w:t xml:space="preserve"> og lillebror</w:t>
      </w:r>
      <w:r w:rsidR="00B37849" w:rsidRPr="007917C9">
        <w:rPr>
          <w:rFonts w:cs="Times New Roman"/>
        </w:rPr>
        <w:t xml:space="preserve">, som var </w:t>
      </w:r>
      <w:r w:rsidR="007917C9">
        <w:rPr>
          <w:rFonts w:cs="Times New Roman"/>
        </w:rPr>
        <w:t>henholdsvis</w:t>
      </w:r>
      <w:r w:rsidR="00BC37A0" w:rsidRPr="007917C9">
        <w:rPr>
          <w:rFonts w:cs="Times New Roman"/>
        </w:rPr>
        <w:t xml:space="preserve"> </w:t>
      </w:r>
      <w:r w:rsidR="00B37849" w:rsidRPr="007917C9">
        <w:rPr>
          <w:rFonts w:cs="Times New Roman"/>
        </w:rPr>
        <w:t>seks</w:t>
      </w:r>
      <w:r w:rsidR="00BC37A0" w:rsidRPr="007917C9">
        <w:rPr>
          <w:rFonts w:cs="Times New Roman"/>
        </w:rPr>
        <w:t xml:space="preserve"> og otte</w:t>
      </w:r>
      <w:r w:rsidR="00B37849" w:rsidRPr="007917C9">
        <w:rPr>
          <w:rFonts w:cs="Times New Roman"/>
        </w:rPr>
        <w:t xml:space="preserve"> år yngre end Frank. </w:t>
      </w:r>
      <w:r w:rsidR="00D16F88" w:rsidRPr="007917C9">
        <w:rPr>
          <w:rFonts w:cs="Times New Roman"/>
        </w:rPr>
        <w:t>Da Frank var 10 år, blev</w:t>
      </w:r>
      <w:r w:rsidR="00BC37A0" w:rsidRPr="007917C9">
        <w:rPr>
          <w:rFonts w:cs="Times New Roman"/>
        </w:rPr>
        <w:t xml:space="preserve"> forældrene </w:t>
      </w:r>
      <w:r w:rsidR="00D16F88" w:rsidRPr="007917C9">
        <w:rPr>
          <w:rFonts w:cs="Times New Roman"/>
        </w:rPr>
        <w:t>skilt, hvorefter moderen flyttede</w:t>
      </w:r>
      <w:r w:rsidR="00BC37A0" w:rsidRPr="007917C9">
        <w:rPr>
          <w:rFonts w:cs="Times New Roman"/>
        </w:rPr>
        <w:t xml:space="preserve"> </w:t>
      </w:r>
      <w:r w:rsidR="00D16F88" w:rsidRPr="007917C9">
        <w:rPr>
          <w:rFonts w:cs="Times New Roman"/>
        </w:rPr>
        <w:t>væk</w:t>
      </w:r>
      <w:r w:rsidR="00BC37A0" w:rsidRPr="007917C9">
        <w:rPr>
          <w:rFonts w:cs="Times New Roman"/>
        </w:rPr>
        <w:t xml:space="preserve"> med lillesøsteren. Drengene </w:t>
      </w:r>
      <w:r w:rsidR="00D16F88" w:rsidRPr="007917C9">
        <w:rPr>
          <w:rFonts w:cs="Times New Roman"/>
        </w:rPr>
        <w:t xml:space="preserve">blev boende hos faderen. </w:t>
      </w:r>
      <w:r w:rsidR="00BC37A0" w:rsidRPr="007917C9">
        <w:rPr>
          <w:rFonts w:cs="Times New Roman"/>
        </w:rPr>
        <w:t xml:space="preserve">  </w:t>
      </w:r>
      <w:r w:rsidR="00B37849" w:rsidRPr="007917C9">
        <w:rPr>
          <w:rFonts w:cs="Times New Roman"/>
        </w:rPr>
        <w:t xml:space="preserve"> </w:t>
      </w:r>
    </w:p>
    <w:p w14:paraId="16F87520" w14:textId="77777777" w:rsidR="007917C9" w:rsidRDefault="007917C9" w:rsidP="00A91C3B">
      <w:pPr>
        <w:rPr>
          <w:rFonts w:cs="Times New Roman"/>
        </w:rPr>
      </w:pPr>
    </w:p>
    <w:p w14:paraId="580F6C3A" w14:textId="0525D210" w:rsidR="007A1316" w:rsidRPr="007917C9" w:rsidRDefault="00B37849" w:rsidP="00A91C3B">
      <w:pPr>
        <w:rPr>
          <w:rFonts w:cs="Times New Roman"/>
        </w:rPr>
      </w:pPr>
      <w:r w:rsidRPr="007917C9">
        <w:rPr>
          <w:rFonts w:cs="Times New Roman"/>
        </w:rPr>
        <w:t>Hans Frank gik i g</w:t>
      </w:r>
      <w:r w:rsidR="00A91C3B" w:rsidRPr="007917C9">
        <w:rPr>
          <w:rFonts w:cs="Times New Roman"/>
        </w:rPr>
        <w:t>rundskole</w:t>
      </w:r>
      <w:r w:rsidRPr="007917C9">
        <w:rPr>
          <w:rFonts w:cs="Times New Roman"/>
        </w:rPr>
        <w:t xml:space="preserve"> og gymnasium</w:t>
      </w:r>
      <w:r w:rsidR="00A91C3B" w:rsidRPr="007917C9">
        <w:rPr>
          <w:rFonts w:cs="Times New Roman"/>
        </w:rPr>
        <w:t xml:space="preserve"> i Mün</w:t>
      </w:r>
      <w:r w:rsidRPr="007917C9">
        <w:rPr>
          <w:rFonts w:cs="Times New Roman"/>
        </w:rPr>
        <w:t>chen fra 1906-1919. I</w:t>
      </w:r>
      <w:r w:rsidR="00CC2FC8" w:rsidRPr="007917C9">
        <w:rPr>
          <w:rFonts w:cs="Times New Roman"/>
        </w:rPr>
        <w:t xml:space="preserve"> 1916</w:t>
      </w:r>
      <w:r w:rsidR="002B66A8" w:rsidRPr="007917C9">
        <w:rPr>
          <w:rFonts w:cs="Times New Roman"/>
        </w:rPr>
        <w:t xml:space="preserve"> blev Frank dog så</w:t>
      </w:r>
      <w:r w:rsidRPr="007917C9">
        <w:rPr>
          <w:rFonts w:cs="Times New Roman"/>
        </w:rPr>
        <w:t xml:space="preserve"> skoletræt, at han tog</w:t>
      </w:r>
      <w:r w:rsidR="00A91C3B" w:rsidRPr="007917C9">
        <w:rPr>
          <w:rFonts w:cs="Times New Roman"/>
        </w:rPr>
        <w:t xml:space="preserve"> til Prag</w:t>
      </w:r>
      <w:r w:rsidR="00D16F88" w:rsidRPr="007917C9">
        <w:rPr>
          <w:rFonts w:cs="Times New Roman"/>
        </w:rPr>
        <w:t xml:space="preserve"> </w:t>
      </w:r>
      <w:r w:rsidR="00CC2FC8" w:rsidRPr="007917C9">
        <w:rPr>
          <w:rFonts w:cs="Times New Roman"/>
        </w:rPr>
        <w:t xml:space="preserve">et år </w:t>
      </w:r>
      <w:r w:rsidR="00D16F88" w:rsidRPr="007917C9">
        <w:rPr>
          <w:rFonts w:cs="Times New Roman"/>
        </w:rPr>
        <w:t>for at gå i skole der</w:t>
      </w:r>
      <w:r w:rsidR="00A91C3B" w:rsidRPr="007917C9">
        <w:rPr>
          <w:rFonts w:cs="Times New Roman"/>
        </w:rPr>
        <w:t xml:space="preserve">. </w:t>
      </w:r>
      <w:r w:rsidRPr="007917C9">
        <w:rPr>
          <w:rFonts w:cs="Times New Roman"/>
        </w:rPr>
        <w:t>Hjemme i München igen</w:t>
      </w:r>
      <w:r w:rsidR="005F3C23" w:rsidRPr="007917C9">
        <w:rPr>
          <w:rFonts w:cs="Times New Roman"/>
        </w:rPr>
        <w:t xml:space="preserve"> i 1917</w:t>
      </w:r>
      <w:r w:rsidRPr="007917C9">
        <w:rPr>
          <w:rFonts w:cs="Times New Roman"/>
        </w:rPr>
        <w:t xml:space="preserve"> begyndte Frank at udgive</w:t>
      </w:r>
      <w:r w:rsidR="00A91C3B" w:rsidRPr="007917C9">
        <w:rPr>
          <w:rFonts w:cs="Times New Roman"/>
        </w:rPr>
        <w:t xml:space="preserve"> studentertidsskriftet ”</w:t>
      </w:r>
      <w:r w:rsidR="00A91C3B" w:rsidRPr="007917C9">
        <w:rPr>
          <w:rFonts w:cs="Times New Roman"/>
          <w:i/>
        </w:rPr>
        <w:t>Tysk Ungdoms Avis</w:t>
      </w:r>
      <w:r w:rsidR="00A91C3B" w:rsidRPr="007917C9">
        <w:rPr>
          <w:rFonts w:cs="Times New Roman"/>
        </w:rPr>
        <w:t>”, hvis hovedsynspunkt var, at de studerende skulle uddanne sig selv i protest over gamle og forældede underv</w:t>
      </w:r>
      <w:r w:rsidR="00CC2FC8" w:rsidRPr="007917C9">
        <w:rPr>
          <w:rFonts w:cs="Times New Roman"/>
        </w:rPr>
        <w:t>isningsformer.</w:t>
      </w:r>
    </w:p>
    <w:p w14:paraId="5691F94B" w14:textId="77777777" w:rsidR="00B37849" w:rsidRPr="007917C9" w:rsidRDefault="00B37849" w:rsidP="00A91C3B">
      <w:pPr>
        <w:rPr>
          <w:rFonts w:cs="Times New Roman"/>
        </w:rPr>
      </w:pPr>
    </w:p>
    <w:p w14:paraId="0B63F164" w14:textId="476A29E4" w:rsidR="00B37849" w:rsidRPr="007917C9" w:rsidRDefault="00CF4A43" w:rsidP="00A91C3B">
      <w:pPr>
        <w:rPr>
          <w:rFonts w:cs="Times New Roman"/>
        </w:rPr>
      </w:pPr>
      <w:r w:rsidRPr="007917C9">
        <w:rPr>
          <w:rFonts w:cs="Times New Roman"/>
        </w:rPr>
        <w:t>1. Verdenskrig fik</w:t>
      </w:r>
      <w:r w:rsidR="007A1316" w:rsidRPr="007917C9">
        <w:rPr>
          <w:rFonts w:cs="Times New Roman"/>
        </w:rPr>
        <w:t xml:space="preserve"> betydning</w:t>
      </w:r>
      <w:r w:rsidR="002B66A8" w:rsidRPr="007917C9">
        <w:rPr>
          <w:rFonts w:cs="Times New Roman"/>
        </w:rPr>
        <w:t xml:space="preserve"> for Hans Frank</w:t>
      </w:r>
      <w:r w:rsidR="007A1316" w:rsidRPr="007917C9">
        <w:rPr>
          <w:rFonts w:cs="Times New Roman"/>
        </w:rPr>
        <w:t>.</w:t>
      </w:r>
      <w:r w:rsidR="00B2477E" w:rsidRPr="007917C9">
        <w:rPr>
          <w:rFonts w:cs="Times New Roman"/>
        </w:rPr>
        <w:t xml:space="preserve"> </w:t>
      </w:r>
      <w:r w:rsidR="001D2A5E" w:rsidRPr="007917C9">
        <w:rPr>
          <w:rFonts w:cs="Times New Roman"/>
        </w:rPr>
        <w:t>Franks storebror, der</w:t>
      </w:r>
      <w:r w:rsidR="002B66A8" w:rsidRPr="007917C9">
        <w:rPr>
          <w:rFonts w:cs="Times New Roman"/>
        </w:rPr>
        <w:t xml:space="preserve"> var soldat i krigen, døde</w:t>
      </w:r>
      <w:r w:rsidR="003E6FB2" w:rsidRPr="007917C9">
        <w:rPr>
          <w:rFonts w:cs="Times New Roman"/>
        </w:rPr>
        <w:t xml:space="preserve"> i 1916, og Hans </w:t>
      </w:r>
      <w:r w:rsidR="002B66A8" w:rsidRPr="007917C9">
        <w:rPr>
          <w:rFonts w:cs="Times New Roman"/>
        </w:rPr>
        <w:t>Frank meldte</w:t>
      </w:r>
      <w:r w:rsidR="003E6FB2" w:rsidRPr="007917C9">
        <w:rPr>
          <w:rFonts w:cs="Times New Roman"/>
        </w:rPr>
        <w:t xml:space="preserve"> </w:t>
      </w:r>
      <w:r w:rsidR="00D16F88" w:rsidRPr="007917C9">
        <w:rPr>
          <w:rFonts w:cs="Times New Roman"/>
        </w:rPr>
        <w:t>sig frivilligt som soldat i 1918</w:t>
      </w:r>
      <w:r w:rsidR="003E6FB2" w:rsidRPr="007917C9">
        <w:rPr>
          <w:rFonts w:cs="Times New Roman"/>
        </w:rPr>
        <w:t xml:space="preserve">. </w:t>
      </w:r>
      <w:r w:rsidR="00FF1500" w:rsidRPr="007917C9">
        <w:rPr>
          <w:rFonts w:cs="Times New Roman"/>
        </w:rPr>
        <w:t>Kort efter krigsafs</w:t>
      </w:r>
      <w:r w:rsidR="002B66A8" w:rsidRPr="007917C9">
        <w:rPr>
          <w:rFonts w:cs="Times New Roman"/>
        </w:rPr>
        <w:t>lutningen i november 1918 meldte</w:t>
      </w:r>
      <w:r w:rsidR="007A1316" w:rsidRPr="007917C9">
        <w:rPr>
          <w:rFonts w:cs="Times New Roman"/>
        </w:rPr>
        <w:t xml:space="preserve"> </w:t>
      </w:r>
      <w:r w:rsidR="00FF1500" w:rsidRPr="007917C9">
        <w:rPr>
          <w:rFonts w:cs="Times New Roman"/>
        </w:rPr>
        <w:t xml:space="preserve">Frank sig ind i et højreorienteret frikorps under Franz Ritter von </w:t>
      </w:r>
      <w:proofErr w:type="spellStart"/>
      <w:r w:rsidR="00FF1500" w:rsidRPr="007917C9">
        <w:rPr>
          <w:rFonts w:cs="Times New Roman"/>
        </w:rPr>
        <w:t>Epp</w:t>
      </w:r>
      <w:proofErr w:type="spellEnd"/>
      <w:r w:rsidR="00FF1500" w:rsidRPr="007917C9">
        <w:rPr>
          <w:rFonts w:cs="Times New Roman"/>
        </w:rPr>
        <w:t xml:space="preserve">. </w:t>
      </w:r>
    </w:p>
    <w:p w14:paraId="4F0CA9E3" w14:textId="77777777" w:rsidR="007917C9" w:rsidRDefault="007917C9" w:rsidP="006138A7">
      <w:pPr>
        <w:rPr>
          <w:rFonts w:cs="Times New Roman"/>
        </w:rPr>
      </w:pPr>
    </w:p>
    <w:p w14:paraId="442B6F73" w14:textId="77777777" w:rsidR="007917C9" w:rsidRDefault="00D4136D" w:rsidP="006138A7">
      <w:pPr>
        <w:rPr>
          <w:rFonts w:cs="Times New Roman"/>
        </w:rPr>
      </w:pPr>
      <w:r w:rsidRPr="007917C9">
        <w:rPr>
          <w:rFonts w:cs="Times New Roman"/>
        </w:rPr>
        <w:t>I</w:t>
      </w:r>
      <w:r w:rsidR="00947CF3" w:rsidRPr="007917C9">
        <w:rPr>
          <w:rFonts w:cs="Times New Roman"/>
        </w:rPr>
        <w:t xml:space="preserve"> begyndelsen af april 1919</w:t>
      </w:r>
      <w:r w:rsidR="00FF1500" w:rsidRPr="007917C9">
        <w:rPr>
          <w:rFonts w:cs="Times New Roman"/>
        </w:rPr>
        <w:t xml:space="preserve"> var Hans Frank atter tilbage i München. Her</w:t>
      </w:r>
      <w:r w:rsidR="00947CF3" w:rsidRPr="007917C9">
        <w:rPr>
          <w:rFonts w:cs="Times New Roman"/>
        </w:rPr>
        <w:t xml:space="preserve"> oplevede</w:t>
      </w:r>
      <w:r w:rsidRPr="007917C9">
        <w:rPr>
          <w:rFonts w:cs="Times New Roman"/>
        </w:rPr>
        <w:t xml:space="preserve"> </w:t>
      </w:r>
      <w:r w:rsidR="00FF1500" w:rsidRPr="007917C9">
        <w:rPr>
          <w:rFonts w:cs="Times New Roman"/>
        </w:rPr>
        <w:t xml:space="preserve">han </w:t>
      </w:r>
      <w:r w:rsidR="00947CF3" w:rsidRPr="007917C9">
        <w:rPr>
          <w:rFonts w:cs="Times New Roman"/>
        </w:rPr>
        <w:t xml:space="preserve">den revolutionære </w:t>
      </w:r>
      <w:proofErr w:type="spellStart"/>
      <w:r w:rsidR="00947CF3" w:rsidRPr="007917C9">
        <w:rPr>
          <w:rFonts w:cs="Times New Roman"/>
        </w:rPr>
        <w:t>udråbelse</w:t>
      </w:r>
      <w:proofErr w:type="spellEnd"/>
      <w:r w:rsidRPr="007917C9">
        <w:rPr>
          <w:rFonts w:cs="Times New Roman"/>
        </w:rPr>
        <w:t xml:space="preserve"> af Rådsrepublikken i Bayern. De</w:t>
      </w:r>
      <w:r w:rsidR="001D2A5E" w:rsidRPr="007917C9">
        <w:rPr>
          <w:rFonts w:cs="Times New Roman"/>
        </w:rPr>
        <w:t>t revolutionære arbejderråd, der</w:t>
      </w:r>
      <w:r w:rsidRPr="007917C9">
        <w:rPr>
          <w:rFonts w:cs="Times New Roman"/>
        </w:rPr>
        <w:t xml:space="preserve"> stod bag </w:t>
      </w:r>
      <w:proofErr w:type="spellStart"/>
      <w:r w:rsidRPr="007917C9">
        <w:rPr>
          <w:rFonts w:cs="Times New Roman"/>
        </w:rPr>
        <w:t>udråbelsen</w:t>
      </w:r>
      <w:proofErr w:type="spellEnd"/>
      <w:r w:rsidRPr="007917C9">
        <w:rPr>
          <w:rFonts w:cs="Times New Roman"/>
        </w:rPr>
        <w:t>, erklærede herefter undtagelsestilstand, soci</w:t>
      </w:r>
      <w:r w:rsidR="007A1316" w:rsidRPr="007917C9">
        <w:rPr>
          <w:rFonts w:cs="Times New Roman"/>
        </w:rPr>
        <w:t xml:space="preserve">alisering af </w:t>
      </w:r>
      <w:r w:rsidR="00A81EFA" w:rsidRPr="007917C9">
        <w:rPr>
          <w:rFonts w:cs="Times New Roman"/>
        </w:rPr>
        <w:t>pressen og</w:t>
      </w:r>
      <w:r w:rsidRPr="007917C9">
        <w:rPr>
          <w:rFonts w:cs="Times New Roman"/>
        </w:rPr>
        <w:t xml:space="preserve"> </w:t>
      </w:r>
      <w:r w:rsidR="00AD090D" w:rsidRPr="007917C9">
        <w:rPr>
          <w:rFonts w:cs="Times New Roman"/>
        </w:rPr>
        <w:t>oprettelsen</w:t>
      </w:r>
      <w:r w:rsidRPr="007917C9">
        <w:rPr>
          <w:rFonts w:cs="Times New Roman"/>
        </w:rPr>
        <w:t xml:space="preserve"> </w:t>
      </w:r>
      <w:r w:rsidR="00AD090D" w:rsidRPr="007917C9">
        <w:rPr>
          <w:rFonts w:cs="Times New Roman"/>
        </w:rPr>
        <w:t xml:space="preserve">af </w:t>
      </w:r>
      <w:r w:rsidRPr="007917C9">
        <w:rPr>
          <w:rFonts w:cs="Times New Roman"/>
        </w:rPr>
        <w:t xml:space="preserve">en rød hær. Da rigsværnstropper, domineret af højreorienterede </w:t>
      </w:r>
      <w:r w:rsidR="00947CF3" w:rsidRPr="007917C9">
        <w:rPr>
          <w:rFonts w:cs="Times New Roman"/>
        </w:rPr>
        <w:t xml:space="preserve">frikorps, </w:t>
      </w:r>
      <w:r w:rsidR="00FF1500" w:rsidRPr="007917C9">
        <w:rPr>
          <w:rFonts w:cs="Times New Roman"/>
        </w:rPr>
        <w:t>herunder Franz von</w:t>
      </w:r>
      <w:r w:rsidR="00EA4BDC" w:rsidRPr="007917C9">
        <w:rPr>
          <w:rFonts w:cs="Times New Roman"/>
        </w:rPr>
        <w:t xml:space="preserve"> </w:t>
      </w:r>
      <w:proofErr w:type="spellStart"/>
      <w:r w:rsidR="00EA4BDC" w:rsidRPr="007917C9">
        <w:rPr>
          <w:rFonts w:cs="Times New Roman"/>
        </w:rPr>
        <w:t>Epps</w:t>
      </w:r>
      <w:proofErr w:type="spellEnd"/>
      <w:r w:rsidR="00EA4BDC" w:rsidRPr="007917C9">
        <w:rPr>
          <w:rFonts w:cs="Times New Roman"/>
        </w:rPr>
        <w:t xml:space="preserve"> frikorps</w:t>
      </w:r>
      <w:r w:rsidR="00FF1500" w:rsidRPr="007917C9">
        <w:rPr>
          <w:rFonts w:cs="Times New Roman"/>
        </w:rPr>
        <w:t xml:space="preserve">, </w:t>
      </w:r>
      <w:r w:rsidR="00947CF3" w:rsidRPr="007917C9">
        <w:rPr>
          <w:rFonts w:cs="Times New Roman"/>
        </w:rPr>
        <w:t xml:space="preserve">rykkede ind i München 1. </w:t>
      </w:r>
      <w:r w:rsidR="003D20A4" w:rsidRPr="007917C9">
        <w:rPr>
          <w:rFonts w:cs="Times New Roman"/>
        </w:rPr>
        <w:t>m</w:t>
      </w:r>
      <w:r w:rsidR="00947CF3" w:rsidRPr="007917C9">
        <w:rPr>
          <w:rFonts w:cs="Times New Roman"/>
        </w:rPr>
        <w:t xml:space="preserve">aj 1919, blev rådsstyret blodigt nedkæmpet. </w:t>
      </w:r>
      <w:r w:rsidR="00EA4BDC" w:rsidRPr="007917C9">
        <w:rPr>
          <w:rFonts w:cs="Times New Roman"/>
        </w:rPr>
        <w:t>Idet</w:t>
      </w:r>
      <w:r w:rsidR="00947CF3" w:rsidRPr="007917C9">
        <w:rPr>
          <w:rFonts w:cs="Times New Roman"/>
        </w:rPr>
        <w:t xml:space="preserve"> en række fremtrædende repræsentanter for Rådsrepublikken var af jødisk oprindelse, kunne Hitler og nazisterne i deres senere agitation i München effektfuldt sammenkæde jøder med kommunisti</w:t>
      </w:r>
      <w:r w:rsidR="003D20A4" w:rsidRPr="007917C9">
        <w:rPr>
          <w:rFonts w:cs="Times New Roman"/>
        </w:rPr>
        <w:t xml:space="preserve">sk terror. </w:t>
      </w:r>
    </w:p>
    <w:p w14:paraId="5517BD3E" w14:textId="77777777" w:rsidR="007917C9" w:rsidRDefault="007917C9" w:rsidP="006138A7">
      <w:pPr>
        <w:rPr>
          <w:rFonts w:cs="Times New Roman"/>
        </w:rPr>
      </w:pPr>
    </w:p>
    <w:p w14:paraId="1CA2BE5C" w14:textId="77777777" w:rsidR="007917C9" w:rsidRDefault="00B43F39" w:rsidP="006138A7">
      <w:pPr>
        <w:rPr>
          <w:rFonts w:cs="Times New Roman"/>
        </w:rPr>
      </w:pPr>
      <w:r w:rsidRPr="007917C9">
        <w:rPr>
          <w:rFonts w:cs="Times New Roman"/>
        </w:rPr>
        <w:t>I oktober 1919 mødte Hans Frank en af grundlæggerne af den nationalsocialistiske bevægels</w:t>
      </w:r>
      <w:r w:rsidR="007A1316" w:rsidRPr="007917C9">
        <w:rPr>
          <w:rFonts w:cs="Times New Roman"/>
        </w:rPr>
        <w:t xml:space="preserve">e, Anton </w:t>
      </w:r>
      <w:proofErr w:type="spellStart"/>
      <w:r w:rsidR="007A1316" w:rsidRPr="007917C9">
        <w:rPr>
          <w:rFonts w:cs="Times New Roman"/>
        </w:rPr>
        <w:t>Drexler</w:t>
      </w:r>
      <w:proofErr w:type="spellEnd"/>
      <w:r w:rsidRPr="007917C9">
        <w:rPr>
          <w:rFonts w:cs="Times New Roman"/>
        </w:rPr>
        <w:t>, som anbe</w:t>
      </w:r>
      <w:r w:rsidR="00EA4BDC" w:rsidRPr="007917C9">
        <w:rPr>
          <w:rFonts w:cs="Times New Roman"/>
        </w:rPr>
        <w:t>falede Frank at høre Hitler, der</w:t>
      </w:r>
      <w:r w:rsidRPr="007917C9">
        <w:rPr>
          <w:rFonts w:cs="Times New Roman"/>
        </w:rPr>
        <w:t xml:space="preserve"> var en ung soldat med ry for at være</w:t>
      </w:r>
      <w:r w:rsidR="00B36599" w:rsidRPr="007917C9">
        <w:rPr>
          <w:rFonts w:cs="Times New Roman"/>
        </w:rPr>
        <w:t xml:space="preserve"> en dygtig taler. Frank deltog</w:t>
      </w:r>
      <w:r w:rsidRPr="007917C9">
        <w:rPr>
          <w:rFonts w:cs="Times New Roman"/>
        </w:rPr>
        <w:t xml:space="preserve"> derfor i de første partimøder, dog uden at meld</w:t>
      </w:r>
      <w:r w:rsidR="00EA4BDC" w:rsidRPr="007917C9">
        <w:rPr>
          <w:rFonts w:cs="Times New Roman"/>
        </w:rPr>
        <w:t>e sig</w:t>
      </w:r>
      <w:r w:rsidRPr="007917C9">
        <w:rPr>
          <w:rFonts w:cs="Times New Roman"/>
        </w:rPr>
        <w:t xml:space="preserve"> ind i partiet. I</w:t>
      </w:r>
      <w:r w:rsidR="00B36599" w:rsidRPr="007917C9">
        <w:rPr>
          <w:rFonts w:cs="Times New Roman"/>
        </w:rPr>
        <w:t xml:space="preserve"> stedet helligede</w:t>
      </w:r>
      <w:r w:rsidRPr="007917C9">
        <w:rPr>
          <w:rFonts w:cs="Times New Roman"/>
        </w:rPr>
        <w:t xml:space="preserve"> Frank sig jurastudiet</w:t>
      </w:r>
      <w:r w:rsidR="00056C74" w:rsidRPr="007917C9">
        <w:rPr>
          <w:rFonts w:cs="Times New Roman"/>
        </w:rPr>
        <w:t xml:space="preserve"> fra 1920</w:t>
      </w:r>
      <w:r w:rsidR="00B36599" w:rsidRPr="007917C9">
        <w:rPr>
          <w:rFonts w:cs="Times New Roman"/>
        </w:rPr>
        <w:t xml:space="preserve"> og forsatte </w:t>
      </w:r>
      <w:r w:rsidR="00A53EED" w:rsidRPr="007917C9">
        <w:rPr>
          <w:rFonts w:cs="Times New Roman"/>
        </w:rPr>
        <w:t xml:space="preserve">som kavalerist i </w:t>
      </w:r>
      <w:r w:rsidR="00B36599" w:rsidRPr="007917C9">
        <w:rPr>
          <w:rFonts w:cs="Times New Roman"/>
        </w:rPr>
        <w:t>frikorps</w:t>
      </w:r>
      <w:r w:rsidR="00A53EED" w:rsidRPr="007917C9">
        <w:rPr>
          <w:rFonts w:cs="Times New Roman"/>
        </w:rPr>
        <w:t>et</w:t>
      </w:r>
      <w:r w:rsidR="00B36599" w:rsidRPr="007917C9">
        <w:rPr>
          <w:rFonts w:cs="Times New Roman"/>
        </w:rPr>
        <w:t>.</w:t>
      </w:r>
    </w:p>
    <w:p w14:paraId="4788549D" w14:textId="77777777" w:rsidR="007917C9" w:rsidRDefault="007917C9" w:rsidP="006138A7">
      <w:pPr>
        <w:rPr>
          <w:rFonts w:cs="Times New Roman"/>
        </w:rPr>
      </w:pPr>
    </w:p>
    <w:p w14:paraId="2886CBD9" w14:textId="2A6D8B5E" w:rsidR="00CF4A43" w:rsidRPr="007917C9" w:rsidRDefault="006138A7" w:rsidP="006138A7">
      <w:pPr>
        <w:rPr>
          <w:rFonts w:cs="Times New Roman"/>
        </w:rPr>
      </w:pPr>
      <w:r w:rsidRPr="007917C9">
        <w:rPr>
          <w:rFonts w:cs="Times New Roman"/>
        </w:rPr>
        <w:t xml:space="preserve">I 1923 </w:t>
      </w:r>
      <w:r w:rsidR="00C01706" w:rsidRPr="007917C9">
        <w:rPr>
          <w:rFonts w:cs="Times New Roman"/>
        </w:rPr>
        <w:t>mødte Hans Frank</w:t>
      </w:r>
      <w:r w:rsidR="00056C74" w:rsidRPr="007917C9">
        <w:rPr>
          <w:rFonts w:cs="Times New Roman"/>
        </w:rPr>
        <w:t xml:space="preserve"> Hitler personligt</w:t>
      </w:r>
      <w:r w:rsidR="00B36599" w:rsidRPr="007917C9">
        <w:rPr>
          <w:rFonts w:cs="Times New Roman"/>
        </w:rPr>
        <w:t xml:space="preserve"> og blev</w:t>
      </w:r>
      <w:r w:rsidRPr="007917C9">
        <w:rPr>
          <w:rFonts w:cs="Times New Roman"/>
        </w:rPr>
        <w:t xml:space="preserve"> nationalsocialis</w:t>
      </w:r>
      <w:r w:rsidR="00B36599" w:rsidRPr="007917C9">
        <w:rPr>
          <w:rFonts w:cs="Times New Roman"/>
        </w:rPr>
        <w:t>t</w:t>
      </w:r>
      <w:r w:rsidR="000B791C" w:rsidRPr="007917C9">
        <w:rPr>
          <w:rFonts w:cs="Times New Roman"/>
        </w:rPr>
        <w:t xml:space="preserve"> og medlem af SA</w:t>
      </w:r>
      <w:r w:rsidRPr="007917C9">
        <w:rPr>
          <w:rFonts w:cs="Times New Roman"/>
        </w:rPr>
        <w:t xml:space="preserve">. </w:t>
      </w:r>
      <w:r w:rsidR="00B36599" w:rsidRPr="007917C9">
        <w:rPr>
          <w:rFonts w:cs="Times New Roman"/>
        </w:rPr>
        <w:t>Frank deltog i Hitlers mislykkede ølstuekup</w:t>
      </w:r>
      <w:r w:rsidR="00056C74" w:rsidRPr="007917C9">
        <w:rPr>
          <w:rFonts w:cs="Times New Roman"/>
        </w:rPr>
        <w:t xml:space="preserve"> i München</w:t>
      </w:r>
      <w:r w:rsidR="00B36599" w:rsidRPr="007917C9">
        <w:rPr>
          <w:rFonts w:cs="Times New Roman"/>
        </w:rPr>
        <w:t>,</w:t>
      </w:r>
      <w:r w:rsidR="000B791C" w:rsidRPr="007917C9">
        <w:rPr>
          <w:rFonts w:cs="Times New Roman"/>
        </w:rPr>
        <w:t xml:space="preserve"> og flygtede herefter til Italien</w:t>
      </w:r>
      <w:r w:rsidR="00B36599" w:rsidRPr="007917C9">
        <w:rPr>
          <w:rFonts w:cs="Times New Roman"/>
        </w:rPr>
        <w:t xml:space="preserve">. Frank vendte dog snart tilbage til Tyskland og forsatte sine studier uden videre tiltale for sin medvirken til kuppet. </w:t>
      </w:r>
      <w:r w:rsidR="00B2477E" w:rsidRPr="007917C9">
        <w:rPr>
          <w:rFonts w:cs="Times New Roman"/>
        </w:rPr>
        <w:t>I 1924 dikterede Hans Frank sin juridiske doktorafhandling til sin</w:t>
      </w:r>
      <w:r w:rsidR="00AD090D" w:rsidRPr="007917C9">
        <w:rPr>
          <w:rFonts w:cs="Times New Roman"/>
        </w:rPr>
        <w:t xml:space="preserve"> sekretær Brigitte Herbst. Selvom</w:t>
      </w:r>
      <w:r w:rsidR="00B2477E" w:rsidRPr="007917C9">
        <w:rPr>
          <w:rFonts w:cs="Times New Roman"/>
        </w:rPr>
        <w:t xml:space="preserve"> Frank allerede var forlovet me</w:t>
      </w:r>
      <w:r w:rsidR="00EC6D76" w:rsidRPr="007917C9">
        <w:rPr>
          <w:rFonts w:cs="Times New Roman"/>
        </w:rPr>
        <w:t xml:space="preserve">d Lilly </w:t>
      </w:r>
      <w:proofErr w:type="spellStart"/>
      <w:r w:rsidR="00EC6D76" w:rsidRPr="007917C9">
        <w:rPr>
          <w:rFonts w:cs="Times New Roman"/>
        </w:rPr>
        <w:t>Weidert</w:t>
      </w:r>
      <w:proofErr w:type="spellEnd"/>
      <w:r w:rsidR="00B2477E" w:rsidRPr="007917C9">
        <w:rPr>
          <w:rFonts w:cs="Times New Roman"/>
        </w:rPr>
        <w:t xml:space="preserve">, </w:t>
      </w:r>
      <w:r w:rsidR="00AD090D" w:rsidRPr="007917C9">
        <w:rPr>
          <w:rFonts w:cs="Times New Roman"/>
        </w:rPr>
        <w:t>ægtede han i stedet</w:t>
      </w:r>
      <w:r w:rsidR="00B2477E" w:rsidRPr="007917C9">
        <w:rPr>
          <w:rFonts w:cs="Times New Roman"/>
        </w:rPr>
        <w:t xml:space="preserve"> Herbst i 1925. Begge var katolikker, og skønt ægteskabet ikke var lykkeligt, fik de sam</w:t>
      </w:r>
      <w:r w:rsidR="0015319A" w:rsidRPr="007917C9">
        <w:rPr>
          <w:rFonts w:cs="Times New Roman"/>
        </w:rPr>
        <w:t>men fem børn frem til deres sepa</w:t>
      </w:r>
      <w:r w:rsidR="00B2477E" w:rsidRPr="007917C9">
        <w:rPr>
          <w:rFonts w:cs="Times New Roman"/>
        </w:rPr>
        <w:t xml:space="preserve">ration i 1943. </w:t>
      </w:r>
    </w:p>
    <w:p w14:paraId="37791E3F" w14:textId="77777777" w:rsidR="00CF4A43" w:rsidRPr="007917C9" w:rsidRDefault="00CF4A43" w:rsidP="006138A7">
      <w:pPr>
        <w:rPr>
          <w:rFonts w:cs="Times New Roman"/>
        </w:rPr>
      </w:pPr>
    </w:p>
    <w:p w14:paraId="1D405210" w14:textId="77777777" w:rsidR="00CF4A43" w:rsidRPr="007917C9" w:rsidRDefault="00CF4A43" w:rsidP="006138A7">
      <w:pPr>
        <w:rPr>
          <w:rFonts w:cs="Times New Roman"/>
        </w:rPr>
      </w:pPr>
    </w:p>
    <w:p w14:paraId="491CAEB3" w14:textId="77777777" w:rsidR="00A91C3B" w:rsidRPr="0012672D" w:rsidRDefault="00A91C3B" w:rsidP="00A91C3B">
      <w:pPr>
        <w:rPr>
          <w:rFonts w:cs="Times New Roman"/>
          <w:i/>
        </w:rPr>
      </w:pPr>
      <w:r w:rsidRPr="0012672D">
        <w:rPr>
          <w:rFonts w:cs="Times New Roman"/>
          <w:i/>
        </w:rPr>
        <w:t>Karriere i det tredje rige</w:t>
      </w:r>
    </w:p>
    <w:p w14:paraId="200F469B" w14:textId="07F0BD02" w:rsidR="00CF4A43" w:rsidRPr="007917C9" w:rsidRDefault="00CF4A43" w:rsidP="00CF4A43">
      <w:pPr>
        <w:rPr>
          <w:rFonts w:cs="Times New Roman"/>
        </w:rPr>
      </w:pPr>
      <w:r w:rsidRPr="007917C9">
        <w:rPr>
          <w:rFonts w:cs="Times New Roman"/>
        </w:rPr>
        <w:t>Efter at have færdiggjort sin doktorafhandling i 192</w:t>
      </w:r>
      <w:r w:rsidR="00506DE8" w:rsidRPr="007917C9">
        <w:rPr>
          <w:rFonts w:cs="Times New Roman"/>
        </w:rPr>
        <w:t>6, drev</w:t>
      </w:r>
      <w:r w:rsidRPr="007917C9">
        <w:rPr>
          <w:rFonts w:cs="Times New Roman"/>
        </w:rPr>
        <w:t xml:space="preserve"> </w:t>
      </w:r>
      <w:r w:rsidR="00506DE8" w:rsidRPr="007917C9">
        <w:rPr>
          <w:rFonts w:cs="Times New Roman"/>
        </w:rPr>
        <w:t xml:space="preserve">Hans </w:t>
      </w:r>
      <w:r w:rsidRPr="007917C9">
        <w:rPr>
          <w:rFonts w:cs="Times New Roman"/>
        </w:rPr>
        <w:t>Frank privatpraksis og fungerede ved siden af som hjælpelærer i retslære på en skole i München. Samtidig knyttede han sig tilt</w:t>
      </w:r>
      <w:r w:rsidR="00506DE8" w:rsidRPr="007917C9">
        <w:rPr>
          <w:rFonts w:cs="Times New Roman"/>
        </w:rPr>
        <w:t xml:space="preserve">agende </w:t>
      </w:r>
      <w:r w:rsidR="00506DE8" w:rsidRPr="007917C9">
        <w:rPr>
          <w:rFonts w:cs="Times New Roman"/>
        </w:rPr>
        <w:lastRenderedPageBreak/>
        <w:t>til det nazistiske parti. F</w:t>
      </w:r>
      <w:r w:rsidRPr="007917C9">
        <w:rPr>
          <w:rFonts w:cs="Times New Roman"/>
        </w:rPr>
        <w:t xml:space="preserve">ra 1926 fungerede Frank som juridisk rådgiver for partiet. Da en annonce i avisen </w:t>
      </w:r>
      <w:r w:rsidR="006A6EAA" w:rsidRPr="007917C9">
        <w:rPr>
          <w:rFonts w:cs="Times New Roman"/>
        </w:rPr>
        <w:t>’</w:t>
      </w:r>
      <w:proofErr w:type="spellStart"/>
      <w:r w:rsidRPr="007917C9">
        <w:rPr>
          <w:rFonts w:cs="Times New Roman"/>
          <w:i/>
        </w:rPr>
        <w:t>Völkisher</w:t>
      </w:r>
      <w:proofErr w:type="spellEnd"/>
      <w:r w:rsidRPr="007917C9">
        <w:rPr>
          <w:rFonts w:cs="Times New Roman"/>
          <w:i/>
        </w:rPr>
        <w:t xml:space="preserve"> </w:t>
      </w:r>
      <w:proofErr w:type="spellStart"/>
      <w:r w:rsidRPr="007917C9">
        <w:rPr>
          <w:rFonts w:cs="Times New Roman"/>
          <w:i/>
        </w:rPr>
        <w:t>Beobachter</w:t>
      </w:r>
      <w:proofErr w:type="spellEnd"/>
      <w:r w:rsidR="006A6EAA" w:rsidRPr="007917C9">
        <w:rPr>
          <w:rFonts w:cs="Times New Roman"/>
          <w:i/>
        </w:rPr>
        <w:t>’</w:t>
      </w:r>
      <w:r w:rsidR="00506DE8" w:rsidRPr="007917C9">
        <w:rPr>
          <w:rFonts w:cs="Times New Roman"/>
        </w:rPr>
        <w:t xml:space="preserve"> i 1926</w:t>
      </w:r>
      <w:r w:rsidRPr="007917C9">
        <w:rPr>
          <w:rFonts w:cs="Times New Roman"/>
        </w:rPr>
        <w:t xml:space="preserve"> efterspurgte en forsvarer til at repræsentere en række nazistiske anklagede i en retssag i Berlin, besvarede Frank den</w:t>
      </w:r>
      <w:r w:rsidR="00506DE8" w:rsidRPr="007917C9">
        <w:rPr>
          <w:rFonts w:cs="Times New Roman"/>
        </w:rPr>
        <w:t xml:space="preserve"> og fik stillingen. En stilling</w:t>
      </w:r>
      <w:r w:rsidRPr="007917C9">
        <w:rPr>
          <w:rFonts w:cs="Times New Roman"/>
        </w:rPr>
        <w:t xml:space="preserve"> som medførte tidlig og tæt kontakt med medlemmer af partiets inderkreds. I 1928 var han med til at stifte den første nazistiske fagorganisation, </w:t>
      </w:r>
      <w:r w:rsidR="006A6EAA" w:rsidRPr="007917C9">
        <w:rPr>
          <w:rFonts w:cs="Times New Roman"/>
        </w:rPr>
        <w:t>’</w:t>
      </w:r>
      <w:r w:rsidRPr="007917C9">
        <w:rPr>
          <w:rFonts w:cs="Times New Roman"/>
          <w:i/>
        </w:rPr>
        <w:t xml:space="preserve">Bund </w:t>
      </w:r>
      <w:proofErr w:type="spellStart"/>
      <w:r w:rsidRPr="007917C9">
        <w:rPr>
          <w:rFonts w:cs="Times New Roman"/>
          <w:i/>
        </w:rPr>
        <w:t>Nazionalsozialistischer</w:t>
      </w:r>
      <w:proofErr w:type="spellEnd"/>
      <w:r w:rsidRPr="007917C9">
        <w:rPr>
          <w:rFonts w:cs="Times New Roman"/>
          <w:i/>
        </w:rPr>
        <w:t xml:space="preserve"> </w:t>
      </w:r>
      <w:proofErr w:type="spellStart"/>
      <w:r w:rsidRPr="007917C9">
        <w:rPr>
          <w:rFonts w:cs="Times New Roman"/>
          <w:i/>
        </w:rPr>
        <w:t>Deutscher</w:t>
      </w:r>
      <w:proofErr w:type="spellEnd"/>
      <w:r w:rsidRPr="007917C9">
        <w:rPr>
          <w:rFonts w:cs="Times New Roman"/>
          <w:i/>
        </w:rPr>
        <w:t xml:space="preserve"> Juristen</w:t>
      </w:r>
      <w:r w:rsidR="006A6EAA" w:rsidRPr="007917C9">
        <w:rPr>
          <w:rFonts w:cs="Times New Roman"/>
          <w:i/>
        </w:rPr>
        <w:t>’</w:t>
      </w:r>
      <w:r w:rsidRPr="007917C9">
        <w:rPr>
          <w:rFonts w:cs="Times New Roman"/>
        </w:rPr>
        <w:t xml:space="preserve">. </w:t>
      </w:r>
      <w:r w:rsidR="00506DE8" w:rsidRPr="007917C9">
        <w:rPr>
          <w:rFonts w:cs="Times New Roman"/>
        </w:rPr>
        <w:t>Endelig blev Hans Frank i 1929</w:t>
      </w:r>
      <w:r w:rsidRPr="007917C9">
        <w:rPr>
          <w:rFonts w:cs="Times New Roman"/>
        </w:rPr>
        <w:t xml:space="preserve"> Hitl</w:t>
      </w:r>
      <w:r w:rsidR="00506DE8" w:rsidRPr="007917C9">
        <w:rPr>
          <w:rFonts w:cs="Times New Roman"/>
        </w:rPr>
        <w:t xml:space="preserve">ers personlige forsvarsadvokat og repræsenterede ham </w:t>
      </w:r>
      <w:r w:rsidR="00C0130B" w:rsidRPr="007917C9">
        <w:rPr>
          <w:rFonts w:cs="Times New Roman"/>
        </w:rPr>
        <w:t xml:space="preserve">og partiet </w:t>
      </w:r>
      <w:r w:rsidR="00506DE8" w:rsidRPr="007917C9">
        <w:rPr>
          <w:rFonts w:cs="Times New Roman"/>
        </w:rPr>
        <w:t xml:space="preserve">i over 100 sager. </w:t>
      </w:r>
      <w:r w:rsidR="009B3B7A" w:rsidRPr="007917C9">
        <w:rPr>
          <w:rFonts w:cs="Times New Roman"/>
        </w:rPr>
        <w:t>Da retssagerne</w:t>
      </w:r>
      <w:r w:rsidR="00C0130B" w:rsidRPr="007917C9">
        <w:rPr>
          <w:rFonts w:cs="Times New Roman"/>
        </w:rPr>
        <w:t xml:space="preserve"> ofte havde offentlighedens og pressens interesse</w:t>
      </w:r>
      <w:r w:rsidR="009B3B7A" w:rsidRPr="007917C9">
        <w:rPr>
          <w:rFonts w:cs="Times New Roman"/>
        </w:rPr>
        <w:t xml:space="preserve">, blev Hitler og Franks nære samarbejde hurtigt bemærket både inden og uden for partiet. </w:t>
      </w:r>
      <w:r w:rsidR="00C0130B" w:rsidRPr="007917C9">
        <w:rPr>
          <w:rFonts w:cs="Times New Roman"/>
        </w:rPr>
        <w:t xml:space="preserve"> </w:t>
      </w:r>
    </w:p>
    <w:p w14:paraId="05147231" w14:textId="77777777" w:rsidR="00CF4A43" w:rsidRPr="007917C9" w:rsidRDefault="00CF4A43" w:rsidP="00A91C3B">
      <w:pPr>
        <w:rPr>
          <w:rFonts w:cs="Times New Roman"/>
        </w:rPr>
      </w:pPr>
    </w:p>
    <w:p w14:paraId="5B2876DF" w14:textId="362B21FB" w:rsidR="00192184" w:rsidRPr="007917C9" w:rsidRDefault="00192184" w:rsidP="00192184">
      <w:pPr>
        <w:rPr>
          <w:rFonts w:cs="Times New Roman"/>
        </w:rPr>
      </w:pPr>
      <w:r w:rsidRPr="007917C9">
        <w:rPr>
          <w:rFonts w:cs="Times New Roman"/>
        </w:rPr>
        <w:t xml:space="preserve">I 1930 blev Hans Frank valgt som medlem af den tyske rigsdag. Efterhånden som store dele af Tyskland fandt interesse for Hitler, fik Franks juridiske refleksioner også mere fokus. I 1931 udgav han en længere artikel om den skadelige jødiske indflydelse i tysk retspraksis.  </w:t>
      </w:r>
    </w:p>
    <w:p w14:paraId="064FD24D" w14:textId="77777777" w:rsidR="007917C9" w:rsidRDefault="007917C9" w:rsidP="00A91C3B">
      <w:pPr>
        <w:rPr>
          <w:rFonts w:cs="Times New Roman"/>
        </w:rPr>
      </w:pPr>
    </w:p>
    <w:p w14:paraId="345E2DD7" w14:textId="77777777" w:rsidR="007917C9" w:rsidRDefault="00C05C9C" w:rsidP="00A91C3B">
      <w:pPr>
        <w:rPr>
          <w:rFonts w:cs="Times New Roman"/>
        </w:rPr>
      </w:pPr>
      <w:r w:rsidRPr="007917C9">
        <w:rPr>
          <w:rFonts w:cs="Times New Roman"/>
        </w:rPr>
        <w:t>Efter Hi</w:t>
      </w:r>
      <w:r w:rsidR="00506DE8" w:rsidRPr="007917C9">
        <w:rPr>
          <w:rFonts w:cs="Times New Roman"/>
        </w:rPr>
        <w:t>tlers magtovertagelse i 1933 blev</w:t>
      </w:r>
      <w:r w:rsidRPr="007917C9">
        <w:rPr>
          <w:rFonts w:cs="Times New Roman"/>
        </w:rPr>
        <w:t xml:space="preserve"> </w:t>
      </w:r>
      <w:r w:rsidR="00506DE8" w:rsidRPr="007917C9">
        <w:rPr>
          <w:rFonts w:cs="Times New Roman"/>
        </w:rPr>
        <w:t xml:space="preserve">Hans Frank </w:t>
      </w:r>
      <w:r w:rsidRPr="007917C9">
        <w:rPr>
          <w:rFonts w:cs="Times New Roman"/>
        </w:rPr>
        <w:t>udpeget som justitsminister i Bayern.</w:t>
      </w:r>
      <w:r w:rsidR="00192184" w:rsidRPr="007917C9">
        <w:rPr>
          <w:rFonts w:cs="Times New Roman"/>
        </w:rPr>
        <w:t xml:space="preserve"> Efter få uger </w:t>
      </w:r>
      <w:r w:rsidR="000E225C" w:rsidRPr="007917C9">
        <w:rPr>
          <w:rFonts w:cs="Times New Roman"/>
        </w:rPr>
        <w:t xml:space="preserve">gennemførte Frank foranstaltninger, der forbød jødiske advokater og dommere at arbejde i Bayern. </w:t>
      </w:r>
      <w:r w:rsidR="00603609" w:rsidRPr="007917C9">
        <w:rPr>
          <w:rFonts w:cs="Times New Roman"/>
        </w:rPr>
        <w:t xml:space="preserve">Hans Frank stiftede også det tyske </w:t>
      </w:r>
      <w:proofErr w:type="spellStart"/>
      <w:r w:rsidR="00603609" w:rsidRPr="007917C9">
        <w:rPr>
          <w:rFonts w:cs="Times New Roman"/>
        </w:rPr>
        <w:t>retsakademi</w:t>
      </w:r>
      <w:proofErr w:type="spellEnd"/>
      <w:r w:rsidR="00603609" w:rsidRPr="007917C9">
        <w:rPr>
          <w:rFonts w:cs="Times New Roman"/>
        </w:rPr>
        <w:t xml:space="preserve"> </w:t>
      </w:r>
      <w:r w:rsidR="00603609" w:rsidRPr="007917C9">
        <w:rPr>
          <w:rFonts w:cs="Times New Roman"/>
          <w:i/>
        </w:rPr>
        <w:t>’</w:t>
      </w:r>
      <w:proofErr w:type="spellStart"/>
      <w:r w:rsidR="00603609" w:rsidRPr="007917C9">
        <w:rPr>
          <w:rFonts w:cs="Times New Roman"/>
          <w:i/>
        </w:rPr>
        <w:t>Akademie</w:t>
      </w:r>
      <w:proofErr w:type="spellEnd"/>
      <w:r w:rsidR="00603609" w:rsidRPr="007917C9">
        <w:rPr>
          <w:rFonts w:cs="Times New Roman"/>
          <w:i/>
        </w:rPr>
        <w:t xml:space="preserve"> </w:t>
      </w:r>
      <w:proofErr w:type="spellStart"/>
      <w:r w:rsidR="00603609" w:rsidRPr="007917C9">
        <w:rPr>
          <w:rFonts w:cs="Times New Roman"/>
          <w:i/>
        </w:rPr>
        <w:t>für</w:t>
      </w:r>
      <w:proofErr w:type="spellEnd"/>
      <w:r w:rsidR="00603609" w:rsidRPr="007917C9">
        <w:rPr>
          <w:rFonts w:cs="Times New Roman"/>
          <w:i/>
        </w:rPr>
        <w:t xml:space="preserve"> Deutsches </w:t>
      </w:r>
      <w:proofErr w:type="spellStart"/>
      <w:r w:rsidR="00603609" w:rsidRPr="007917C9">
        <w:rPr>
          <w:rFonts w:cs="Times New Roman"/>
          <w:i/>
        </w:rPr>
        <w:t>Recht</w:t>
      </w:r>
      <w:proofErr w:type="spellEnd"/>
      <w:r w:rsidR="00603609" w:rsidRPr="007917C9">
        <w:rPr>
          <w:rFonts w:cs="Times New Roman"/>
        </w:rPr>
        <w:t xml:space="preserve">’, hvis formål var at indgyde </w:t>
      </w:r>
      <w:r w:rsidR="009269E1" w:rsidRPr="007917C9">
        <w:rPr>
          <w:rFonts w:cs="Times New Roman"/>
        </w:rPr>
        <w:t xml:space="preserve">nazistisk </w:t>
      </w:r>
      <w:r w:rsidR="00603609" w:rsidRPr="007917C9">
        <w:rPr>
          <w:rFonts w:cs="Times New Roman"/>
        </w:rPr>
        <w:t>ideologisk inspiration hos tyske advoka</w:t>
      </w:r>
      <w:r w:rsidR="009269E1" w:rsidRPr="007917C9">
        <w:rPr>
          <w:rFonts w:cs="Times New Roman"/>
        </w:rPr>
        <w:t>ter</w:t>
      </w:r>
      <w:r w:rsidR="006A6EAA" w:rsidRPr="007917C9">
        <w:rPr>
          <w:rFonts w:cs="Times New Roman"/>
        </w:rPr>
        <w:t xml:space="preserve"> i hele riget</w:t>
      </w:r>
      <w:r w:rsidR="009269E1" w:rsidRPr="007917C9">
        <w:rPr>
          <w:rFonts w:cs="Times New Roman"/>
        </w:rPr>
        <w:t>.</w:t>
      </w:r>
    </w:p>
    <w:p w14:paraId="61608D2E" w14:textId="77777777" w:rsidR="007917C9" w:rsidRDefault="007917C9" w:rsidP="00A91C3B">
      <w:pPr>
        <w:rPr>
          <w:rFonts w:cs="Times New Roman"/>
        </w:rPr>
      </w:pPr>
    </w:p>
    <w:p w14:paraId="13D7F546" w14:textId="3818B161" w:rsidR="00DA0FE2" w:rsidRPr="007917C9" w:rsidRDefault="00603609" w:rsidP="00A91C3B">
      <w:pPr>
        <w:rPr>
          <w:rFonts w:cs="Times New Roman"/>
        </w:rPr>
      </w:pPr>
      <w:r w:rsidRPr="007917C9">
        <w:rPr>
          <w:rFonts w:cs="Times New Roman"/>
        </w:rPr>
        <w:t>I 1935 var Hans Frank</w:t>
      </w:r>
      <w:r w:rsidR="002D566C" w:rsidRPr="007917C9">
        <w:rPr>
          <w:rFonts w:cs="Times New Roman"/>
        </w:rPr>
        <w:t xml:space="preserve"> med til at udforme</w:t>
      </w:r>
      <w:r w:rsidRPr="007917C9">
        <w:rPr>
          <w:rFonts w:cs="Times New Roman"/>
        </w:rPr>
        <w:t xml:space="preserve"> Nürnberglovene. </w:t>
      </w:r>
      <w:r w:rsidR="00AC529E" w:rsidRPr="007917C9">
        <w:rPr>
          <w:rFonts w:cs="Times New Roman"/>
        </w:rPr>
        <w:t xml:space="preserve">Nürnberglovene bestod af flere love, der tilsammen fratog </w:t>
      </w:r>
      <w:r w:rsidR="00011BA0" w:rsidRPr="007917C9">
        <w:rPr>
          <w:rFonts w:cs="Times New Roman"/>
        </w:rPr>
        <w:t>de tyske jøder</w:t>
      </w:r>
      <w:r w:rsidR="00AC529E" w:rsidRPr="007917C9">
        <w:rPr>
          <w:rFonts w:cs="Times New Roman"/>
        </w:rPr>
        <w:t xml:space="preserve"> deres borgerrettigheder og i racehygiejniske termer definerede, hvem der var jøder. Disse love blev </w:t>
      </w:r>
      <w:r w:rsidR="007917C9">
        <w:rPr>
          <w:rFonts w:cs="Times New Roman"/>
        </w:rPr>
        <w:t xml:space="preserve">det nazistiske </w:t>
      </w:r>
      <w:r w:rsidR="00AC529E" w:rsidRPr="007917C9">
        <w:rPr>
          <w:rFonts w:cs="Times New Roman"/>
        </w:rPr>
        <w:t xml:space="preserve">Tysklands juridiske grundlag for </w:t>
      </w:r>
      <w:r w:rsidR="00011BA0" w:rsidRPr="007917C9">
        <w:rPr>
          <w:rFonts w:cs="Times New Roman"/>
        </w:rPr>
        <w:t xml:space="preserve">den systematiske diskriminering og marginalisering af jøderne. Flere love fulgte i kølvandet på Nürnberglovene, og i perioden 1935-1939 blev der vedtaget mere end 2000 </w:t>
      </w:r>
      <w:r w:rsidR="00DA0FE2" w:rsidRPr="007917C9">
        <w:rPr>
          <w:rFonts w:cs="Times New Roman"/>
        </w:rPr>
        <w:t>antijødiske love</w:t>
      </w:r>
      <w:r w:rsidR="00011BA0" w:rsidRPr="007917C9">
        <w:rPr>
          <w:rFonts w:cs="Times New Roman"/>
        </w:rPr>
        <w:t xml:space="preserve">, der i stadig stigende grad begrænsede </w:t>
      </w:r>
      <w:r w:rsidR="00DA0FE2" w:rsidRPr="007917C9">
        <w:rPr>
          <w:rFonts w:cs="Times New Roman"/>
        </w:rPr>
        <w:t>jødernes</w:t>
      </w:r>
      <w:r w:rsidR="00011BA0" w:rsidRPr="007917C9">
        <w:rPr>
          <w:rFonts w:cs="Times New Roman"/>
        </w:rPr>
        <w:t xml:space="preserve"> politiske, juridiske</w:t>
      </w:r>
      <w:r w:rsidR="00DA0FE2" w:rsidRPr="007917C9">
        <w:rPr>
          <w:rFonts w:cs="Times New Roman"/>
        </w:rPr>
        <w:t>, økonomiske</w:t>
      </w:r>
      <w:r w:rsidR="00011BA0" w:rsidRPr="007917C9">
        <w:rPr>
          <w:rFonts w:cs="Times New Roman"/>
        </w:rPr>
        <w:t xml:space="preserve"> og sociale rettigheder</w:t>
      </w:r>
      <w:r w:rsidR="00DA0FE2" w:rsidRPr="007917C9">
        <w:rPr>
          <w:rFonts w:cs="Times New Roman"/>
        </w:rPr>
        <w:t xml:space="preserve">. En del af lovgivningen bidrog også til </w:t>
      </w:r>
      <w:r w:rsidR="007917C9">
        <w:rPr>
          <w:rFonts w:cs="Times New Roman"/>
        </w:rPr>
        <w:t>a</w:t>
      </w:r>
      <w:r w:rsidR="00DA0FE2" w:rsidRPr="007917C9">
        <w:rPr>
          <w:rFonts w:cs="Times New Roman"/>
        </w:rPr>
        <w:t>t udpege jøderne tydeligt for resten af befolkningen, f.eks. i form af markering af jødiske forretninger, af særlige jødiske identitetspapirer, hvor alle jøder skulle tilføje Sara e</w:t>
      </w:r>
      <w:r w:rsidR="001104A1" w:rsidRPr="007917C9">
        <w:rPr>
          <w:rFonts w:cs="Times New Roman"/>
        </w:rPr>
        <w:t>ller Israel til deres navn og</w:t>
      </w:r>
      <w:r w:rsidR="00DA0FE2" w:rsidRPr="007917C9">
        <w:rPr>
          <w:rFonts w:cs="Times New Roman"/>
        </w:rPr>
        <w:t xml:space="preserve"> i form af tvangsforflyttelser af jøder til særlige jødehuse. </w:t>
      </w:r>
    </w:p>
    <w:p w14:paraId="328E4A11" w14:textId="77777777" w:rsidR="00DA0FE2" w:rsidRPr="007917C9" w:rsidRDefault="00DA0FE2" w:rsidP="00A91C3B">
      <w:pPr>
        <w:rPr>
          <w:rFonts w:cs="Times New Roman"/>
        </w:rPr>
      </w:pPr>
    </w:p>
    <w:p w14:paraId="0FC1E0FE" w14:textId="36ADA9F7" w:rsidR="003376B9" w:rsidRDefault="0012672D" w:rsidP="0012672D">
      <w:pPr>
        <w:pStyle w:val="Overskrift2"/>
      </w:pPr>
      <w:r>
        <w:t>Kildesæt 2: De første anslag mod jøderne i Generalguvernementet</w:t>
      </w:r>
    </w:p>
    <w:p w14:paraId="122B1715" w14:textId="77777777" w:rsidR="0012672D" w:rsidRDefault="00C705A8" w:rsidP="00A91C3B">
      <w:pPr>
        <w:rPr>
          <w:rFonts w:cs="Times New Roman"/>
        </w:rPr>
      </w:pPr>
      <w:r w:rsidRPr="007917C9">
        <w:rPr>
          <w:rFonts w:cs="Times New Roman"/>
        </w:rPr>
        <w:t xml:space="preserve">Efter Hitler besatte </w:t>
      </w:r>
      <w:r w:rsidR="002106AA" w:rsidRPr="007917C9">
        <w:rPr>
          <w:rFonts w:cs="Times New Roman"/>
        </w:rPr>
        <w:t>det vestlige og centrale</w:t>
      </w:r>
      <w:r w:rsidR="00AB4B4C" w:rsidRPr="007917C9">
        <w:rPr>
          <w:rFonts w:cs="Times New Roman"/>
        </w:rPr>
        <w:t xml:space="preserve"> </w:t>
      </w:r>
      <w:r w:rsidRPr="007917C9">
        <w:rPr>
          <w:rFonts w:cs="Times New Roman"/>
        </w:rPr>
        <w:t xml:space="preserve">Polen i september 1939, blev </w:t>
      </w:r>
      <w:r w:rsidR="00DF4D0B" w:rsidRPr="007917C9">
        <w:rPr>
          <w:rFonts w:cs="Times New Roman"/>
        </w:rPr>
        <w:t>Hans Frank d. 25</w:t>
      </w:r>
      <w:r w:rsidR="00AB4B4C" w:rsidRPr="007917C9">
        <w:rPr>
          <w:rFonts w:cs="Times New Roman"/>
        </w:rPr>
        <w:t>.</w:t>
      </w:r>
      <w:r w:rsidR="00DF4D0B" w:rsidRPr="007917C9">
        <w:rPr>
          <w:rFonts w:cs="Times New Roman"/>
        </w:rPr>
        <w:t xml:space="preserve"> oktober udnævnt til generalguvernør i den </w:t>
      </w:r>
      <w:r w:rsidR="002106AA" w:rsidRPr="007917C9">
        <w:rPr>
          <w:rFonts w:cs="Times New Roman"/>
        </w:rPr>
        <w:t>centrale</w:t>
      </w:r>
      <w:r w:rsidR="007917C9">
        <w:rPr>
          <w:rFonts w:cs="Times New Roman"/>
        </w:rPr>
        <w:t xml:space="preserve"> og sydlige</w:t>
      </w:r>
      <w:r w:rsidR="002106AA" w:rsidRPr="007917C9">
        <w:rPr>
          <w:rFonts w:cs="Times New Roman"/>
        </w:rPr>
        <w:t xml:space="preserve"> </w:t>
      </w:r>
      <w:r w:rsidR="00DF4D0B" w:rsidRPr="007917C9">
        <w:rPr>
          <w:rFonts w:cs="Times New Roman"/>
        </w:rPr>
        <w:t xml:space="preserve">del af Polen, som ikke var blevet </w:t>
      </w:r>
      <w:r w:rsidR="00AB4B4C" w:rsidRPr="007917C9">
        <w:rPr>
          <w:rFonts w:cs="Times New Roman"/>
        </w:rPr>
        <w:t xml:space="preserve">direkte </w:t>
      </w:r>
      <w:r w:rsidR="00DF4D0B" w:rsidRPr="007917C9">
        <w:rPr>
          <w:rFonts w:cs="Times New Roman"/>
        </w:rPr>
        <w:t xml:space="preserve">indlemmet i Tyskland, det såkaldte Generalguvernement. </w:t>
      </w:r>
      <w:r w:rsidR="00F47E25" w:rsidRPr="007917C9">
        <w:rPr>
          <w:rFonts w:cs="Times New Roman"/>
        </w:rPr>
        <w:t xml:space="preserve">Polen indgik i nazismens forestillinger om </w:t>
      </w:r>
      <w:proofErr w:type="spellStart"/>
      <w:r w:rsidR="00F47E25" w:rsidRPr="007917C9">
        <w:rPr>
          <w:rFonts w:cs="Times New Roman"/>
          <w:i/>
        </w:rPr>
        <w:t>Lebensraum</w:t>
      </w:r>
      <w:proofErr w:type="spellEnd"/>
      <w:r w:rsidR="00F47E25" w:rsidRPr="007917C9">
        <w:rPr>
          <w:rFonts w:cs="Times New Roman"/>
        </w:rPr>
        <w:t xml:space="preserve">, der var en mytoman, romantisk ide om, at det tyske folk var uløseligt knyttet sammen med jorden. </w:t>
      </w:r>
      <w:proofErr w:type="spellStart"/>
      <w:r w:rsidR="00F47E25" w:rsidRPr="007917C9">
        <w:rPr>
          <w:rFonts w:cs="Times New Roman"/>
          <w:i/>
        </w:rPr>
        <w:t>Lebensraum</w:t>
      </w:r>
      <w:proofErr w:type="spellEnd"/>
      <w:r w:rsidR="00F47E25" w:rsidRPr="007917C9">
        <w:rPr>
          <w:rFonts w:cs="Times New Roman"/>
        </w:rPr>
        <w:t xml:space="preserve"> skulle skaf</w:t>
      </w:r>
      <w:r w:rsidR="009E2561" w:rsidRPr="007917C9">
        <w:rPr>
          <w:rFonts w:cs="Times New Roman"/>
        </w:rPr>
        <w:t xml:space="preserve">fes ved at kolonisere </w:t>
      </w:r>
      <w:r w:rsidR="007917C9">
        <w:rPr>
          <w:rFonts w:cs="Times New Roman"/>
        </w:rPr>
        <w:t>i ø</w:t>
      </w:r>
      <w:r w:rsidR="009E2561" w:rsidRPr="007917C9">
        <w:rPr>
          <w:rFonts w:cs="Times New Roman"/>
        </w:rPr>
        <w:t xml:space="preserve">st over </w:t>
      </w:r>
      <w:r w:rsidR="00F47E25" w:rsidRPr="007917C9">
        <w:rPr>
          <w:rFonts w:cs="Times New Roman"/>
        </w:rPr>
        <w:t xml:space="preserve">og erstatte de derboende slaviske folkeslag med germanske folkeslag. </w:t>
      </w:r>
      <w:r w:rsidR="009E2561" w:rsidRPr="007917C9">
        <w:rPr>
          <w:rFonts w:cs="Times New Roman"/>
        </w:rPr>
        <w:t>Hans Franks stillingsbetegnelse, generalguvernør, var således hentet fra en ældre, kolonial diskurs, der betegnede den øverste</w:t>
      </w:r>
      <w:r w:rsidR="00335317" w:rsidRPr="007917C9">
        <w:rPr>
          <w:rFonts w:cs="Times New Roman"/>
        </w:rPr>
        <w:t xml:space="preserve"> embedsmand i en koloni. </w:t>
      </w:r>
      <w:r w:rsidR="009E2561" w:rsidRPr="007917C9">
        <w:rPr>
          <w:rFonts w:cs="Times New Roman"/>
        </w:rPr>
        <w:t>En kol</w:t>
      </w:r>
      <w:r w:rsidR="002D566C" w:rsidRPr="007917C9">
        <w:rPr>
          <w:rFonts w:cs="Times New Roman"/>
        </w:rPr>
        <w:t>onistatus Frank</w:t>
      </w:r>
      <w:r w:rsidR="00335317" w:rsidRPr="007917C9">
        <w:rPr>
          <w:rFonts w:cs="Times New Roman"/>
        </w:rPr>
        <w:t xml:space="preserve"> selv åbent påtalte i interviews efter sin udnævnelse</w:t>
      </w:r>
      <w:r w:rsidR="002D566C" w:rsidRPr="007917C9">
        <w:rPr>
          <w:rFonts w:cs="Times New Roman"/>
        </w:rPr>
        <w:t>,</w:t>
      </w:r>
      <w:r w:rsidR="003C758B" w:rsidRPr="007917C9">
        <w:rPr>
          <w:rFonts w:cs="Times New Roman"/>
        </w:rPr>
        <w:t xml:space="preserve"> og </w:t>
      </w:r>
      <w:r w:rsidR="002D566C" w:rsidRPr="007917C9">
        <w:rPr>
          <w:rFonts w:cs="Times New Roman"/>
        </w:rPr>
        <w:t xml:space="preserve">som han </w:t>
      </w:r>
      <w:r w:rsidR="003C758B" w:rsidRPr="007917C9">
        <w:rPr>
          <w:rFonts w:cs="Times New Roman"/>
        </w:rPr>
        <w:t>begrundede tvangsudskrivelsen af en million polakker til slavearbejde i Tyskland med</w:t>
      </w:r>
      <w:r w:rsidR="00335317" w:rsidRPr="007917C9">
        <w:rPr>
          <w:rFonts w:cs="Times New Roman"/>
        </w:rPr>
        <w:t xml:space="preserve">. </w:t>
      </w:r>
    </w:p>
    <w:p w14:paraId="0A457A0A" w14:textId="77777777" w:rsidR="0012672D" w:rsidRDefault="0012672D" w:rsidP="00A91C3B">
      <w:pPr>
        <w:rPr>
          <w:rFonts w:cs="Times New Roman"/>
        </w:rPr>
      </w:pPr>
    </w:p>
    <w:p w14:paraId="23B3A859" w14:textId="1A214AF6" w:rsidR="007917C9" w:rsidRDefault="00B70C01" w:rsidP="00A91C3B">
      <w:pPr>
        <w:rPr>
          <w:rFonts w:cs="Times New Roman"/>
        </w:rPr>
      </w:pPr>
      <w:r w:rsidRPr="007917C9">
        <w:rPr>
          <w:rFonts w:cs="Times New Roman"/>
        </w:rPr>
        <w:t>Som generalguvernør var</w:t>
      </w:r>
      <w:r w:rsidR="002068BE" w:rsidRPr="007917C9">
        <w:rPr>
          <w:rFonts w:cs="Times New Roman"/>
        </w:rPr>
        <w:t xml:space="preserve"> Hans Frank </w:t>
      </w:r>
      <w:r w:rsidR="00DE01F6" w:rsidRPr="007917C9">
        <w:rPr>
          <w:rFonts w:cs="Times New Roman"/>
        </w:rPr>
        <w:t xml:space="preserve">Hitlers direkte repræsentant og </w:t>
      </w:r>
      <w:r w:rsidR="002068BE" w:rsidRPr="007917C9">
        <w:rPr>
          <w:rFonts w:cs="Times New Roman"/>
        </w:rPr>
        <w:t>administrerende</w:t>
      </w:r>
      <w:r w:rsidRPr="007917C9">
        <w:rPr>
          <w:rFonts w:cs="Times New Roman"/>
        </w:rPr>
        <w:t xml:space="preserve"> chef for hele den civile forvaltning i Generalguvernementet</w:t>
      </w:r>
      <w:r w:rsidR="006318A1" w:rsidRPr="007917C9">
        <w:rPr>
          <w:rFonts w:cs="Times New Roman"/>
        </w:rPr>
        <w:t>, der</w:t>
      </w:r>
      <w:r w:rsidR="00AB4B4C" w:rsidRPr="007917C9">
        <w:rPr>
          <w:rFonts w:cs="Times New Roman"/>
        </w:rPr>
        <w:t xml:space="preserve"> udgjorde omkring en tredjedel af Polen, og </w:t>
      </w:r>
      <w:r w:rsidR="006318A1" w:rsidRPr="007917C9">
        <w:rPr>
          <w:rFonts w:cs="Times New Roman"/>
        </w:rPr>
        <w:t xml:space="preserve">som </w:t>
      </w:r>
      <w:r w:rsidR="00AB4B4C" w:rsidRPr="007917C9">
        <w:rPr>
          <w:rFonts w:cs="Times New Roman"/>
        </w:rPr>
        <w:t>husede omkring to tredjedele af de pols</w:t>
      </w:r>
      <w:r w:rsidR="00C17EA4" w:rsidRPr="007917C9">
        <w:rPr>
          <w:rFonts w:cs="Times New Roman"/>
        </w:rPr>
        <w:t>ke jøder, ca. to millioner</w:t>
      </w:r>
      <w:r w:rsidR="00AB4B4C" w:rsidRPr="007917C9">
        <w:rPr>
          <w:rFonts w:cs="Times New Roman"/>
        </w:rPr>
        <w:t>.</w:t>
      </w:r>
      <w:r w:rsidRPr="007917C9">
        <w:rPr>
          <w:rFonts w:cs="Times New Roman"/>
        </w:rPr>
        <w:t xml:space="preserve"> </w:t>
      </w:r>
      <w:r w:rsidR="00C17EA4" w:rsidRPr="007917C9">
        <w:rPr>
          <w:rFonts w:cs="Times New Roman"/>
        </w:rPr>
        <w:t>Allerede dagen efter Franks udnævnelse påbegyndte Frank en række love og dekreter, som udpegede de polske jøder</w:t>
      </w:r>
      <w:r w:rsidR="00AA01BC" w:rsidRPr="007917C9">
        <w:rPr>
          <w:rFonts w:cs="Times New Roman"/>
        </w:rPr>
        <w:t>, beslaglagde deres værdier og</w:t>
      </w:r>
      <w:r w:rsidR="00C17EA4" w:rsidRPr="007917C9">
        <w:rPr>
          <w:rFonts w:cs="Times New Roman"/>
        </w:rPr>
        <w:t xml:space="preserve"> eliminerede deres rettigheder. </w:t>
      </w:r>
      <w:r w:rsidR="00784BC3" w:rsidRPr="007917C9">
        <w:rPr>
          <w:rFonts w:cs="Times New Roman"/>
        </w:rPr>
        <w:t>Hans Frank beordrede endvidere etableringen af de jødiske ghettoer, der i Generalguvernementet blandt andet talte ghettoerne</w:t>
      </w:r>
      <w:r w:rsidR="00BC3981" w:rsidRPr="007917C9">
        <w:rPr>
          <w:rFonts w:cs="Times New Roman"/>
        </w:rPr>
        <w:t xml:space="preserve"> i Warszawa, Krakow og Lublin. Fælles for ghettoerne var, at </w:t>
      </w:r>
      <w:proofErr w:type="spellStart"/>
      <w:r w:rsidR="00BC3981" w:rsidRPr="007917C9">
        <w:rPr>
          <w:rFonts w:cs="Times New Roman"/>
        </w:rPr>
        <w:t>dødsraten</w:t>
      </w:r>
      <w:proofErr w:type="spellEnd"/>
      <w:r w:rsidR="00BC3981" w:rsidRPr="007917C9">
        <w:rPr>
          <w:rFonts w:cs="Times New Roman"/>
        </w:rPr>
        <w:t xml:space="preserve"> for indbyggerne var høj </w:t>
      </w:r>
      <w:r w:rsidR="007917C9">
        <w:rPr>
          <w:rFonts w:cs="Times New Roman"/>
        </w:rPr>
        <w:t>på grund af</w:t>
      </w:r>
      <w:r w:rsidR="00BC3981" w:rsidRPr="007917C9">
        <w:rPr>
          <w:rFonts w:cs="Times New Roman"/>
        </w:rPr>
        <w:t xml:space="preserve"> kronisk underernæring, hårdt slavearbejde, vilkårlige afstraffelser fra vagterne, dårlige sanitære forhold og overbelægning. </w:t>
      </w:r>
      <w:r w:rsidR="00B44C41" w:rsidRPr="007917C9">
        <w:rPr>
          <w:rFonts w:cs="Times New Roman"/>
        </w:rPr>
        <w:t xml:space="preserve">Især børn og ældre bukkede under i ghettoerne. </w:t>
      </w:r>
      <w:r w:rsidR="00BC3981" w:rsidRPr="007917C9">
        <w:rPr>
          <w:rFonts w:cs="Times New Roman"/>
        </w:rPr>
        <w:t xml:space="preserve">Hans Frank </w:t>
      </w:r>
      <w:r w:rsidR="00BC3981" w:rsidRPr="007917C9">
        <w:rPr>
          <w:rFonts w:cs="Times New Roman"/>
        </w:rPr>
        <w:lastRenderedPageBreak/>
        <w:t xml:space="preserve">indførte dødsstraf for jøder for at bevæge sig uden for ghettoen – og for polakker, som hjalp jøderne. </w:t>
      </w:r>
      <w:r w:rsidR="009E2561" w:rsidRPr="007917C9">
        <w:rPr>
          <w:rFonts w:cs="Times New Roman"/>
        </w:rPr>
        <w:t xml:space="preserve">Frank selv havde indlogeret sig på det gamle kongeslot </w:t>
      </w:r>
      <w:proofErr w:type="spellStart"/>
      <w:r w:rsidR="009E2561" w:rsidRPr="007917C9">
        <w:rPr>
          <w:rFonts w:cs="Times New Roman"/>
        </w:rPr>
        <w:t>Wawel</w:t>
      </w:r>
      <w:proofErr w:type="spellEnd"/>
      <w:r w:rsidR="009E2561" w:rsidRPr="007917C9">
        <w:rPr>
          <w:rFonts w:cs="Times New Roman"/>
        </w:rPr>
        <w:t xml:space="preserve"> i Krakow med sin hustru og fem børn.</w:t>
      </w:r>
      <w:r w:rsidR="00335317" w:rsidRPr="007917C9">
        <w:rPr>
          <w:rFonts w:cs="Times New Roman"/>
        </w:rPr>
        <w:t xml:space="preserve"> </w:t>
      </w:r>
      <w:r w:rsidR="002F27B9" w:rsidRPr="007917C9">
        <w:rPr>
          <w:rFonts w:cs="Times New Roman"/>
        </w:rPr>
        <w:t xml:space="preserve">Franks hustru, </w:t>
      </w:r>
      <w:r w:rsidR="00962321" w:rsidRPr="007917C9">
        <w:rPr>
          <w:rFonts w:cs="Times New Roman"/>
        </w:rPr>
        <w:t>Brigitte Herbst</w:t>
      </w:r>
      <w:r w:rsidR="002F27B9" w:rsidRPr="007917C9">
        <w:rPr>
          <w:rFonts w:cs="Times New Roman"/>
        </w:rPr>
        <w:t>,</w:t>
      </w:r>
      <w:r w:rsidR="00962321" w:rsidRPr="007917C9">
        <w:rPr>
          <w:rFonts w:cs="Times New Roman"/>
        </w:rPr>
        <w:t xml:space="preserve"> foretog </w:t>
      </w:r>
      <w:r w:rsidR="003C758B" w:rsidRPr="007917C9">
        <w:rPr>
          <w:rFonts w:cs="Times New Roman"/>
        </w:rPr>
        <w:t xml:space="preserve">dog selv </w:t>
      </w:r>
      <w:r w:rsidR="00962321" w:rsidRPr="007917C9">
        <w:rPr>
          <w:rFonts w:cs="Times New Roman"/>
        </w:rPr>
        <w:t>regelmæssige besøg i ghettoen for at købe pelse og smykker</w:t>
      </w:r>
      <w:r w:rsidR="00AE46AC" w:rsidRPr="007917C9">
        <w:rPr>
          <w:rFonts w:cs="Times New Roman"/>
        </w:rPr>
        <w:t xml:space="preserve"> billigt af de desperate jøder. </w:t>
      </w:r>
      <w:r w:rsidR="0065007A" w:rsidRPr="007917C9">
        <w:rPr>
          <w:rFonts w:cs="Times New Roman"/>
        </w:rPr>
        <w:t xml:space="preserve">Hans Frank konfiskerede </w:t>
      </w:r>
      <w:r w:rsidR="00535ED2" w:rsidRPr="007917C9">
        <w:rPr>
          <w:rFonts w:cs="Times New Roman"/>
        </w:rPr>
        <w:t>derimod kunst fra de polske museer. B</w:t>
      </w:r>
      <w:r w:rsidR="007917C9">
        <w:rPr>
          <w:rFonts w:cs="Times New Roman"/>
        </w:rPr>
        <w:t>landt andet</w:t>
      </w:r>
      <w:r w:rsidR="0065007A" w:rsidRPr="007917C9">
        <w:rPr>
          <w:rFonts w:cs="Times New Roman"/>
        </w:rPr>
        <w:t xml:space="preserve"> overtog </w:t>
      </w:r>
      <w:r w:rsidR="007917C9">
        <w:rPr>
          <w:rFonts w:cs="Times New Roman"/>
        </w:rPr>
        <w:t>han</w:t>
      </w:r>
      <w:r w:rsidR="0065007A" w:rsidRPr="007917C9">
        <w:rPr>
          <w:rFonts w:cs="Times New Roman"/>
        </w:rPr>
        <w:t xml:space="preserve"> det verdensberømte Leonardo da Vinci maleri, </w:t>
      </w:r>
      <w:r w:rsidR="0065007A" w:rsidRPr="007917C9">
        <w:rPr>
          <w:rFonts w:cs="Times New Roman"/>
          <w:i/>
        </w:rPr>
        <w:t>Damen med hermeli</w:t>
      </w:r>
      <w:r w:rsidR="00535ED2" w:rsidRPr="007917C9">
        <w:rPr>
          <w:rFonts w:cs="Times New Roman"/>
          <w:i/>
        </w:rPr>
        <w:t>nen</w:t>
      </w:r>
      <w:r w:rsidR="00535ED2" w:rsidRPr="007917C9">
        <w:rPr>
          <w:rFonts w:cs="Times New Roman"/>
        </w:rPr>
        <w:t xml:space="preserve">, og lod det hænge i sit private kontor på </w:t>
      </w:r>
      <w:proofErr w:type="spellStart"/>
      <w:r w:rsidR="00535ED2" w:rsidRPr="007917C9">
        <w:rPr>
          <w:rFonts w:cs="Times New Roman"/>
        </w:rPr>
        <w:t>Wawel</w:t>
      </w:r>
      <w:proofErr w:type="spellEnd"/>
      <w:r w:rsidR="007917C9">
        <w:rPr>
          <w:rFonts w:cs="Times New Roman"/>
        </w:rPr>
        <w:t>-</w:t>
      </w:r>
      <w:r w:rsidR="00535ED2" w:rsidRPr="007917C9">
        <w:rPr>
          <w:rFonts w:cs="Times New Roman"/>
        </w:rPr>
        <w:t xml:space="preserve">slottet. </w:t>
      </w:r>
    </w:p>
    <w:p w14:paraId="6DB4E5F8" w14:textId="77777777" w:rsidR="0012672D" w:rsidRDefault="0012672D" w:rsidP="00A91C3B">
      <w:pPr>
        <w:rPr>
          <w:rFonts w:cs="Times New Roman"/>
        </w:rPr>
      </w:pPr>
    </w:p>
    <w:p w14:paraId="0D00F487" w14:textId="26678DBA" w:rsidR="00BC3981" w:rsidRPr="007917C9" w:rsidRDefault="005C40F0" w:rsidP="00A91C3B">
      <w:pPr>
        <w:rPr>
          <w:rFonts w:cs="Times New Roman"/>
        </w:rPr>
      </w:pPr>
      <w:r w:rsidRPr="007917C9">
        <w:rPr>
          <w:rFonts w:cs="Times New Roman"/>
        </w:rPr>
        <w:t xml:space="preserve">I takt med </w:t>
      </w:r>
      <w:proofErr w:type="spellStart"/>
      <w:r w:rsidRPr="007917C9">
        <w:rPr>
          <w:rFonts w:cs="Times New Roman"/>
        </w:rPr>
        <w:t>Nazi-Tysklands</w:t>
      </w:r>
      <w:proofErr w:type="spellEnd"/>
      <w:r w:rsidRPr="007917C9">
        <w:rPr>
          <w:rFonts w:cs="Times New Roman"/>
        </w:rPr>
        <w:t xml:space="preserve"> kontinuerlige erobringer på det europæiske fastland og togtet mod Sovjetunionen i juni 1941, fik nazisterne flere og flere jødiske befolkningsgrupper under deres kontrol. Størstedelen af disse blev deporteret til ghettoerne i det besatte Polen.   </w:t>
      </w:r>
    </w:p>
    <w:p w14:paraId="4D5200E1" w14:textId="77777777" w:rsidR="00BC3981" w:rsidRPr="007917C9" w:rsidRDefault="00BC3981" w:rsidP="00A91C3B">
      <w:pPr>
        <w:rPr>
          <w:rFonts w:cs="Times New Roman"/>
        </w:rPr>
      </w:pPr>
    </w:p>
    <w:p w14:paraId="1BF94610" w14:textId="05D4A53D" w:rsidR="0012672D" w:rsidRDefault="0012672D" w:rsidP="0012672D">
      <w:pPr>
        <w:pStyle w:val="Overskrift2"/>
      </w:pPr>
      <w:r>
        <w:t>Kildesæt 3: Folkedrab</w:t>
      </w:r>
    </w:p>
    <w:p w14:paraId="3347BB11" w14:textId="3F5E33E2" w:rsidR="009E5BA7" w:rsidRPr="007917C9" w:rsidRDefault="001025CF" w:rsidP="00A91C3B">
      <w:pPr>
        <w:rPr>
          <w:rFonts w:cs="Times New Roman"/>
        </w:rPr>
      </w:pPr>
      <w:r w:rsidRPr="007917C9">
        <w:rPr>
          <w:rFonts w:cs="Times New Roman"/>
        </w:rPr>
        <w:t>På</w:t>
      </w:r>
      <w:r w:rsidR="00713FA1" w:rsidRPr="007917C9">
        <w:rPr>
          <w:rFonts w:cs="Times New Roman"/>
        </w:rPr>
        <w:t xml:space="preserve"> et møde d. 20</w:t>
      </w:r>
      <w:r w:rsidR="00B678DD" w:rsidRPr="007917C9">
        <w:rPr>
          <w:rFonts w:cs="Times New Roman"/>
        </w:rPr>
        <w:t>.</w:t>
      </w:r>
      <w:r w:rsidR="00713FA1" w:rsidRPr="007917C9">
        <w:rPr>
          <w:rFonts w:cs="Times New Roman"/>
        </w:rPr>
        <w:t xml:space="preserve"> januar 1942 i en forstand til Berlin, blev </w:t>
      </w:r>
      <w:proofErr w:type="spellStart"/>
      <w:r w:rsidR="00713FA1" w:rsidRPr="007917C9">
        <w:rPr>
          <w:rFonts w:cs="Times New Roman"/>
        </w:rPr>
        <w:t>Wannsee</w:t>
      </w:r>
      <w:proofErr w:type="spellEnd"/>
      <w:r w:rsidR="00713FA1" w:rsidRPr="007917C9">
        <w:rPr>
          <w:rFonts w:cs="Times New Roman"/>
        </w:rPr>
        <w:t>-konferencen afholdt</w:t>
      </w:r>
      <w:r w:rsidR="003D34A5" w:rsidRPr="007917C9">
        <w:rPr>
          <w:rFonts w:cs="Times New Roman"/>
        </w:rPr>
        <w:t xml:space="preserve">, hvori den praktiske udførelse af </w:t>
      </w:r>
      <w:r w:rsidR="00CE51BA" w:rsidRPr="007917C9">
        <w:rPr>
          <w:rFonts w:cs="Times New Roman"/>
        </w:rPr>
        <w:t xml:space="preserve">udryddelsen af de europæiske jøder blev udtænkt og fastlagt. </w:t>
      </w:r>
      <w:r w:rsidR="00B678DD" w:rsidRPr="007917C9">
        <w:rPr>
          <w:rFonts w:cs="Times New Roman"/>
        </w:rPr>
        <w:t xml:space="preserve">Aktion Reinhard skulle være første skridt i udryddelsen, begyndende med jøderne i Generalguvernementet. </w:t>
      </w:r>
      <w:r w:rsidR="00713FA1" w:rsidRPr="007917C9">
        <w:rPr>
          <w:rFonts w:cs="Times New Roman"/>
        </w:rPr>
        <w:t xml:space="preserve">Hans Frank havde sendt sin repræsentant, </w:t>
      </w:r>
      <w:r w:rsidR="005D17F0" w:rsidRPr="007917C9">
        <w:rPr>
          <w:rFonts w:cs="Times New Roman"/>
        </w:rPr>
        <w:t xml:space="preserve">Dr. Josef </w:t>
      </w:r>
      <w:proofErr w:type="spellStart"/>
      <w:r w:rsidR="005D17F0" w:rsidRPr="007917C9">
        <w:rPr>
          <w:rFonts w:cs="Times New Roman"/>
        </w:rPr>
        <w:t>Bühler</w:t>
      </w:r>
      <w:proofErr w:type="spellEnd"/>
      <w:r w:rsidR="005D17F0" w:rsidRPr="007917C9">
        <w:rPr>
          <w:rFonts w:cs="Times New Roman"/>
        </w:rPr>
        <w:t>, der på mødet</w:t>
      </w:r>
      <w:r w:rsidR="008F2F79" w:rsidRPr="007917C9">
        <w:rPr>
          <w:rFonts w:cs="Times New Roman"/>
        </w:rPr>
        <w:t>, if</w:t>
      </w:r>
      <w:r w:rsidR="007917C9">
        <w:rPr>
          <w:rFonts w:cs="Times New Roman"/>
        </w:rPr>
        <w:t>ølge</w:t>
      </w:r>
      <w:r w:rsidR="008F2F79" w:rsidRPr="007917C9">
        <w:rPr>
          <w:rFonts w:cs="Times New Roman"/>
        </w:rPr>
        <w:t xml:space="preserve"> mødereferaterne,</w:t>
      </w:r>
      <w:r w:rsidR="005D17F0" w:rsidRPr="007917C9">
        <w:rPr>
          <w:rFonts w:cs="Times New Roman"/>
        </w:rPr>
        <w:t xml:space="preserve"> </w:t>
      </w:r>
      <w:r w:rsidR="00984569" w:rsidRPr="007917C9">
        <w:rPr>
          <w:rFonts w:cs="Times New Roman"/>
        </w:rPr>
        <w:t>videregav</w:t>
      </w:r>
      <w:r w:rsidR="008F2F79" w:rsidRPr="007917C9">
        <w:rPr>
          <w:rFonts w:cs="Times New Roman"/>
        </w:rPr>
        <w:t xml:space="preserve"> Franks tilkendegivelse og anbefaling af, at Generalguvernementet skulle spille en central del i den fysiske udryddelse af jøderne, eftersom beliggenheden og forholdene var ideelle hertil. Dr. </w:t>
      </w:r>
      <w:proofErr w:type="spellStart"/>
      <w:r w:rsidR="008F2F79" w:rsidRPr="007917C9">
        <w:rPr>
          <w:rFonts w:cs="Times New Roman"/>
        </w:rPr>
        <w:t>Bühler</w:t>
      </w:r>
      <w:proofErr w:type="spellEnd"/>
      <w:r w:rsidR="008F2F79" w:rsidRPr="007917C9">
        <w:rPr>
          <w:rFonts w:cs="Times New Roman"/>
        </w:rPr>
        <w:t xml:space="preserve"> vendte hjem fra mødet med en </w:t>
      </w:r>
      <w:r w:rsidR="00393FB5" w:rsidRPr="007917C9">
        <w:rPr>
          <w:rFonts w:cs="Times New Roman"/>
        </w:rPr>
        <w:t>accept og taksigelse f</w:t>
      </w:r>
      <w:r w:rsidR="00F6287D" w:rsidRPr="007917C9">
        <w:rPr>
          <w:rFonts w:cs="Times New Roman"/>
        </w:rPr>
        <w:t>ra mødets a</w:t>
      </w:r>
      <w:r w:rsidR="008115E2" w:rsidRPr="007917C9">
        <w:rPr>
          <w:rFonts w:cs="Times New Roman"/>
        </w:rPr>
        <w:t xml:space="preserve">ndre repræsentanter. </w:t>
      </w:r>
    </w:p>
    <w:p w14:paraId="7EFEE779" w14:textId="77777777" w:rsidR="007917C9" w:rsidRDefault="007917C9" w:rsidP="00A91C3B">
      <w:pPr>
        <w:rPr>
          <w:rFonts w:cs="Times New Roman"/>
        </w:rPr>
      </w:pPr>
    </w:p>
    <w:p w14:paraId="69680DD7" w14:textId="7EB78701" w:rsidR="009E5BA7" w:rsidRPr="007917C9" w:rsidRDefault="00AE46AC" w:rsidP="00A91C3B">
      <w:pPr>
        <w:rPr>
          <w:rFonts w:cs="Times New Roman"/>
        </w:rPr>
      </w:pPr>
      <w:r w:rsidRPr="007917C9">
        <w:rPr>
          <w:rFonts w:cs="Times New Roman"/>
        </w:rPr>
        <w:t>Påbegyndelsen af de praktiske forberedels</w:t>
      </w:r>
      <w:r w:rsidR="009E5BA7" w:rsidRPr="007917C9">
        <w:rPr>
          <w:rFonts w:cs="Times New Roman"/>
        </w:rPr>
        <w:t>er til Aktion Reinhard</w:t>
      </w:r>
      <w:r w:rsidRPr="007917C9">
        <w:rPr>
          <w:rFonts w:cs="Times New Roman"/>
        </w:rPr>
        <w:t xml:space="preserve"> betød dog, at </w:t>
      </w:r>
      <w:r w:rsidR="001A1820" w:rsidRPr="007917C9">
        <w:rPr>
          <w:rFonts w:cs="Times New Roman"/>
        </w:rPr>
        <w:t xml:space="preserve">Frank i 1942 ragede uklar med </w:t>
      </w:r>
      <w:r w:rsidRPr="007917C9">
        <w:rPr>
          <w:rFonts w:cs="Times New Roman"/>
        </w:rPr>
        <w:t xml:space="preserve">Heinrich Himmler, </w:t>
      </w:r>
      <w:r w:rsidR="000928A5" w:rsidRPr="007917C9">
        <w:rPr>
          <w:rFonts w:cs="Times New Roman"/>
        </w:rPr>
        <w:t>lederen af SS</w:t>
      </w:r>
      <w:r w:rsidR="008840A7">
        <w:rPr>
          <w:rFonts w:cs="Times New Roman"/>
        </w:rPr>
        <w:t xml:space="preserve">, som sammen med den tidligere leder af den tyske sikkerhedstjeneste (RSHA), Reinhard </w:t>
      </w:r>
      <w:proofErr w:type="spellStart"/>
      <w:r w:rsidR="008840A7">
        <w:rPr>
          <w:rFonts w:cs="Times New Roman"/>
        </w:rPr>
        <w:t>Heydrich</w:t>
      </w:r>
      <w:proofErr w:type="spellEnd"/>
      <w:r w:rsidR="008840A7">
        <w:rPr>
          <w:rFonts w:cs="Times New Roman"/>
        </w:rPr>
        <w:t xml:space="preserve"> bar hovedansvaret for organiseringen af den samlede udryddelse af det jødiske folk. </w:t>
      </w:r>
      <w:r w:rsidR="001A1820" w:rsidRPr="007917C9">
        <w:rPr>
          <w:rFonts w:cs="Times New Roman"/>
        </w:rPr>
        <w:t>Frank mente, at Himmler uretmæssigt blandede sig i polsk</w:t>
      </w:r>
      <w:r w:rsidR="009E5BA7" w:rsidRPr="007917C9">
        <w:rPr>
          <w:rFonts w:cs="Times New Roman"/>
        </w:rPr>
        <w:t>e forhold</w:t>
      </w:r>
      <w:r w:rsidR="001A1820" w:rsidRPr="007917C9">
        <w:rPr>
          <w:rFonts w:cs="Times New Roman"/>
        </w:rPr>
        <w:t>. Magtkampen faldt ikke ud til Franks fordel, og han mistede herefter indflydelse i partiet og hos Hitler, skønt han be</w:t>
      </w:r>
      <w:r w:rsidR="009E5BA7" w:rsidRPr="007917C9">
        <w:rPr>
          <w:rFonts w:cs="Times New Roman"/>
        </w:rPr>
        <w:t>varede sin position som general</w:t>
      </w:r>
      <w:r w:rsidR="001A1820" w:rsidRPr="007917C9">
        <w:rPr>
          <w:rFonts w:cs="Times New Roman"/>
        </w:rPr>
        <w:t xml:space="preserve">guvernør i Polen. Her varetog han håndteringen af jøderne i tråd med bestemmelserne fra </w:t>
      </w:r>
      <w:proofErr w:type="spellStart"/>
      <w:r w:rsidR="001A1820" w:rsidRPr="007917C9">
        <w:rPr>
          <w:rFonts w:cs="Times New Roman"/>
        </w:rPr>
        <w:t>Wannsee</w:t>
      </w:r>
      <w:proofErr w:type="spellEnd"/>
      <w:r w:rsidR="001A1820" w:rsidRPr="007917C9">
        <w:rPr>
          <w:rFonts w:cs="Times New Roman"/>
        </w:rPr>
        <w:t xml:space="preserve">-konferencen: ghettoerne blev tømt og jøderne deporteret til </w:t>
      </w:r>
      <w:r w:rsidR="00B678DD" w:rsidRPr="007917C9">
        <w:rPr>
          <w:rFonts w:cs="Times New Roman"/>
        </w:rPr>
        <w:t>de nyligt opførte udrydd</w:t>
      </w:r>
      <w:r w:rsidR="009E5BA7" w:rsidRPr="007917C9">
        <w:rPr>
          <w:rFonts w:cs="Times New Roman"/>
        </w:rPr>
        <w:t xml:space="preserve">elseslejre </w:t>
      </w:r>
      <w:proofErr w:type="spellStart"/>
      <w:r w:rsidR="009E5BA7" w:rsidRPr="007917C9">
        <w:rPr>
          <w:rFonts w:cs="Times New Roman"/>
        </w:rPr>
        <w:t>Treblinka</w:t>
      </w:r>
      <w:proofErr w:type="spellEnd"/>
      <w:r w:rsidR="009E5BA7" w:rsidRPr="007917C9">
        <w:rPr>
          <w:rFonts w:cs="Times New Roman"/>
        </w:rPr>
        <w:t xml:space="preserve">, </w:t>
      </w:r>
      <w:proofErr w:type="spellStart"/>
      <w:r w:rsidR="009E5BA7" w:rsidRPr="007917C9">
        <w:rPr>
          <w:rFonts w:cs="Times New Roman"/>
        </w:rPr>
        <w:t>Belzec</w:t>
      </w:r>
      <w:proofErr w:type="spellEnd"/>
      <w:r w:rsidR="009E5BA7" w:rsidRPr="007917C9">
        <w:rPr>
          <w:rFonts w:cs="Times New Roman"/>
        </w:rPr>
        <w:t xml:space="preserve"> og</w:t>
      </w:r>
      <w:r w:rsidR="00A71C9F" w:rsidRPr="007917C9">
        <w:rPr>
          <w:rFonts w:cs="Times New Roman"/>
        </w:rPr>
        <w:t xml:space="preserve"> </w:t>
      </w:r>
      <w:proofErr w:type="spellStart"/>
      <w:r w:rsidR="003C758B" w:rsidRPr="007917C9">
        <w:rPr>
          <w:rFonts w:cs="Times New Roman"/>
        </w:rPr>
        <w:t>Sobibor</w:t>
      </w:r>
      <w:proofErr w:type="spellEnd"/>
      <w:r w:rsidR="003C758B" w:rsidRPr="007917C9">
        <w:rPr>
          <w:rFonts w:cs="Times New Roman"/>
        </w:rPr>
        <w:t xml:space="preserve"> i Generalguvernementet e</w:t>
      </w:r>
      <w:r w:rsidR="006C465C" w:rsidRPr="007917C9">
        <w:rPr>
          <w:rFonts w:cs="Times New Roman"/>
        </w:rPr>
        <w:t>ller til Auschwitz-</w:t>
      </w:r>
      <w:proofErr w:type="spellStart"/>
      <w:r w:rsidR="006C465C" w:rsidRPr="007917C9">
        <w:rPr>
          <w:rFonts w:cs="Times New Roman"/>
        </w:rPr>
        <w:t>Birkenau</w:t>
      </w:r>
      <w:proofErr w:type="spellEnd"/>
      <w:r w:rsidR="006C465C" w:rsidRPr="007917C9">
        <w:rPr>
          <w:rFonts w:cs="Times New Roman"/>
        </w:rPr>
        <w:t>, der</w:t>
      </w:r>
      <w:r w:rsidR="003C758B" w:rsidRPr="007917C9">
        <w:rPr>
          <w:rFonts w:cs="Times New Roman"/>
        </w:rPr>
        <w:t xml:space="preserve"> var placeret lige uden for Generalguvernementet.</w:t>
      </w:r>
      <w:r w:rsidR="00B07FF7" w:rsidRPr="007917C9">
        <w:rPr>
          <w:rFonts w:cs="Times New Roman"/>
        </w:rPr>
        <w:t xml:space="preserve"> </w:t>
      </w:r>
    </w:p>
    <w:p w14:paraId="19B2CDB8" w14:textId="57E7E04C" w:rsidR="00B678DD" w:rsidRPr="007917C9" w:rsidRDefault="003C758B" w:rsidP="00A91C3B">
      <w:pPr>
        <w:rPr>
          <w:rFonts w:cs="Times New Roman"/>
        </w:rPr>
      </w:pPr>
      <w:r w:rsidRPr="007917C9">
        <w:rPr>
          <w:rFonts w:cs="Times New Roman"/>
        </w:rPr>
        <w:t xml:space="preserve"> </w:t>
      </w:r>
    </w:p>
    <w:p w14:paraId="7FDC5EB3" w14:textId="77777777" w:rsidR="0012672D" w:rsidRDefault="00503FAD" w:rsidP="00A91C3B">
      <w:pPr>
        <w:rPr>
          <w:rFonts w:cs="Times New Roman"/>
        </w:rPr>
      </w:pPr>
      <w:r w:rsidRPr="007917C9">
        <w:rPr>
          <w:rFonts w:cs="Times New Roman"/>
        </w:rPr>
        <w:t>I forå</w:t>
      </w:r>
      <w:r w:rsidR="009E5BA7" w:rsidRPr="007917C9">
        <w:rPr>
          <w:rFonts w:cs="Times New Roman"/>
        </w:rPr>
        <w:t>ret 1944 trængte den røde hær ind i Generalguvernementet fra øst. Trods den umiddelbare trussel, forblev Hans Frank i Krakow o</w:t>
      </w:r>
      <w:r w:rsidR="00AB0F8D" w:rsidRPr="007917C9">
        <w:rPr>
          <w:rFonts w:cs="Times New Roman"/>
        </w:rPr>
        <w:t xml:space="preserve">g intensiverede indsatsen mod de tilbageværende jøder. </w:t>
      </w:r>
      <w:r w:rsidR="0065007A" w:rsidRPr="007917C9">
        <w:rPr>
          <w:rFonts w:cs="Times New Roman"/>
        </w:rPr>
        <w:t xml:space="preserve">I slutningen af 1944 sendte Frank sin hustru og børn til </w:t>
      </w:r>
      <w:r w:rsidR="00535ED2" w:rsidRPr="007917C9">
        <w:rPr>
          <w:rFonts w:cs="Times New Roman"/>
        </w:rPr>
        <w:t xml:space="preserve">deres tidligere hjem i landsbyen Neuhaus i </w:t>
      </w:r>
      <w:r w:rsidR="0065007A" w:rsidRPr="007917C9">
        <w:rPr>
          <w:rFonts w:cs="Times New Roman"/>
        </w:rPr>
        <w:t>Bayern, og forlod selv Generalguvernementet den 16. januar 1945. Med</w:t>
      </w:r>
      <w:r w:rsidR="00535ED2" w:rsidRPr="007917C9">
        <w:rPr>
          <w:rFonts w:cs="Times New Roman"/>
        </w:rPr>
        <w:t xml:space="preserve"> sig bragte han maleriet</w:t>
      </w:r>
      <w:r w:rsidR="0065007A" w:rsidRPr="007917C9">
        <w:rPr>
          <w:rFonts w:cs="Times New Roman"/>
        </w:rPr>
        <w:t xml:space="preserve"> </w:t>
      </w:r>
      <w:r w:rsidR="00535ED2" w:rsidRPr="007917C9">
        <w:rPr>
          <w:rFonts w:cs="Times New Roman"/>
          <w:i/>
        </w:rPr>
        <w:t>’</w:t>
      </w:r>
      <w:r w:rsidR="0065007A" w:rsidRPr="007917C9">
        <w:rPr>
          <w:rFonts w:cs="Times New Roman"/>
          <w:i/>
        </w:rPr>
        <w:t>Damen med hermelinen</w:t>
      </w:r>
      <w:r w:rsidR="00535ED2" w:rsidRPr="007917C9">
        <w:rPr>
          <w:rFonts w:cs="Times New Roman"/>
        </w:rPr>
        <w:t>’ og 38 bind af sin dagbog. En minutiøs dagbog han var påbegyndt fra sin udnævnelse som generalguvernør i 1939 og havde ført frem til nu.</w:t>
      </w:r>
    </w:p>
    <w:p w14:paraId="1AAF8E26" w14:textId="77777777" w:rsidR="0012672D" w:rsidRDefault="0012672D" w:rsidP="00A91C3B">
      <w:pPr>
        <w:rPr>
          <w:rFonts w:cs="Times New Roman"/>
        </w:rPr>
      </w:pPr>
    </w:p>
    <w:p w14:paraId="0951168E" w14:textId="442A0285" w:rsidR="00535ED2" w:rsidRPr="007917C9" w:rsidRDefault="007474FC" w:rsidP="00A91C3B">
      <w:pPr>
        <w:rPr>
          <w:rFonts w:cs="Times New Roman"/>
        </w:rPr>
      </w:pPr>
      <w:r w:rsidRPr="007917C9">
        <w:rPr>
          <w:rFonts w:cs="Times New Roman"/>
        </w:rPr>
        <w:t>Den 4. maj 1945 blev Hans Frank</w:t>
      </w:r>
      <w:r w:rsidR="0080691A" w:rsidRPr="007917C9">
        <w:rPr>
          <w:rFonts w:cs="Times New Roman"/>
        </w:rPr>
        <w:t xml:space="preserve"> </w:t>
      </w:r>
      <w:r w:rsidRPr="007917C9">
        <w:rPr>
          <w:rFonts w:cs="Times New Roman"/>
        </w:rPr>
        <w:t>arresteret</w:t>
      </w:r>
      <w:r w:rsidR="0080691A" w:rsidRPr="007917C9">
        <w:rPr>
          <w:rFonts w:cs="Times New Roman"/>
        </w:rPr>
        <w:t xml:space="preserve"> uden modstand</w:t>
      </w:r>
      <w:r w:rsidRPr="007917C9">
        <w:rPr>
          <w:rFonts w:cs="Times New Roman"/>
        </w:rPr>
        <w:t xml:space="preserve"> i Neuhaus af en amerikansk soldat. </w:t>
      </w:r>
    </w:p>
    <w:p w14:paraId="1A4C8415" w14:textId="77777777" w:rsidR="00535ED2" w:rsidRPr="007917C9" w:rsidRDefault="00535ED2" w:rsidP="00A91C3B">
      <w:pPr>
        <w:rPr>
          <w:rFonts w:cs="Times New Roman"/>
        </w:rPr>
      </w:pPr>
    </w:p>
    <w:p w14:paraId="0DB126F1" w14:textId="77777777" w:rsidR="00B767DC" w:rsidRPr="007917C9" w:rsidRDefault="00B767DC" w:rsidP="00A91C3B">
      <w:pPr>
        <w:rPr>
          <w:rFonts w:cs="Times New Roman"/>
        </w:rPr>
      </w:pPr>
    </w:p>
    <w:p w14:paraId="2C9374CA" w14:textId="45C27040" w:rsidR="0012672D" w:rsidRDefault="0012672D" w:rsidP="0012672D">
      <w:pPr>
        <w:pStyle w:val="Overskrift2"/>
      </w:pPr>
      <w:r>
        <w:t>Kildesæt 4: Tilfangetagelse og Dom</w:t>
      </w:r>
    </w:p>
    <w:p w14:paraId="1EE9AFD6" w14:textId="77777777" w:rsidR="0012672D" w:rsidRDefault="00B767DC" w:rsidP="00A91C3B">
      <w:pPr>
        <w:rPr>
          <w:rFonts w:cs="Times New Roman"/>
        </w:rPr>
      </w:pPr>
      <w:r w:rsidRPr="007917C9">
        <w:rPr>
          <w:rFonts w:cs="Times New Roman"/>
        </w:rPr>
        <w:t>Li</w:t>
      </w:r>
      <w:r w:rsidR="009633EF" w:rsidRPr="007917C9">
        <w:rPr>
          <w:rFonts w:cs="Times New Roman"/>
        </w:rPr>
        <w:t>vet i fangenskab var krævende</w:t>
      </w:r>
      <w:r w:rsidRPr="007917C9">
        <w:rPr>
          <w:rFonts w:cs="Times New Roman"/>
        </w:rPr>
        <w:t xml:space="preserve"> for ’Slagteren fra Warszawa’, som Hans Frank blev kaldt af </w:t>
      </w:r>
      <w:r w:rsidR="00703E2E" w:rsidRPr="007917C9">
        <w:rPr>
          <w:rFonts w:cs="Times New Roman"/>
        </w:rPr>
        <w:t xml:space="preserve">den polske eksilregering og </w:t>
      </w:r>
      <w:r w:rsidRPr="007917C9">
        <w:rPr>
          <w:rFonts w:cs="Times New Roman"/>
        </w:rPr>
        <w:t>de allierede. Frank fik t</w:t>
      </w:r>
      <w:r w:rsidR="00703E2E" w:rsidRPr="007917C9">
        <w:rPr>
          <w:rFonts w:cs="Times New Roman"/>
        </w:rPr>
        <w:t>æsk af amerikanske soldater, der</w:t>
      </w:r>
      <w:r w:rsidRPr="007917C9">
        <w:rPr>
          <w:rFonts w:cs="Times New Roman"/>
        </w:rPr>
        <w:t xml:space="preserve"> for nyligt havde</w:t>
      </w:r>
      <w:r w:rsidR="006C465C" w:rsidRPr="007917C9">
        <w:rPr>
          <w:rFonts w:cs="Times New Roman"/>
        </w:rPr>
        <w:t xml:space="preserve"> befriet koncentrationslejren </w:t>
      </w:r>
      <w:proofErr w:type="spellStart"/>
      <w:r w:rsidR="006C465C" w:rsidRPr="007917C9">
        <w:rPr>
          <w:rFonts w:cs="Times New Roman"/>
        </w:rPr>
        <w:t>Dachau</w:t>
      </w:r>
      <w:proofErr w:type="spellEnd"/>
      <w:r w:rsidRPr="007917C9">
        <w:rPr>
          <w:rFonts w:cs="Times New Roman"/>
        </w:rPr>
        <w:t>, og han forsøgte at begå selvmord to gange i fængslet.</w:t>
      </w:r>
      <w:r w:rsidR="000364E1" w:rsidRPr="007917C9">
        <w:rPr>
          <w:rFonts w:cs="Times New Roman"/>
        </w:rPr>
        <w:t xml:space="preserve"> Frank sad fængslet, mens advokater fra de allierede forberedte retssager mod ledende topnazister. Under fængselsopholdet blev han af flere omgange interviewet af fængselspsykiateren Leon </w:t>
      </w:r>
      <w:proofErr w:type="spellStart"/>
      <w:r w:rsidR="000364E1" w:rsidRPr="007917C9">
        <w:rPr>
          <w:rFonts w:cs="Times New Roman"/>
        </w:rPr>
        <w:t>Goldensohn</w:t>
      </w:r>
      <w:proofErr w:type="spellEnd"/>
      <w:r w:rsidR="000364E1" w:rsidRPr="007917C9">
        <w:rPr>
          <w:rFonts w:cs="Times New Roman"/>
        </w:rPr>
        <w:t xml:space="preserve">. </w:t>
      </w:r>
    </w:p>
    <w:p w14:paraId="7CF945DD" w14:textId="77777777" w:rsidR="0012672D" w:rsidRDefault="0012672D" w:rsidP="00A91C3B">
      <w:pPr>
        <w:rPr>
          <w:rFonts w:cs="Times New Roman"/>
        </w:rPr>
      </w:pPr>
    </w:p>
    <w:p w14:paraId="69DB2BF6" w14:textId="77417177" w:rsidR="00730FAE" w:rsidRPr="007917C9" w:rsidRDefault="00703E2E" w:rsidP="00A91C3B">
      <w:pPr>
        <w:rPr>
          <w:rFonts w:cs="Times New Roman"/>
        </w:rPr>
      </w:pPr>
      <w:r w:rsidRPr="007917C9">
        <w:rPr>
          <w:rFonts w:cs="Times New Roman"/>
        </w:rPr>
        <w:lastRenderedPageBreak/>
        <w:t>Hans Frank var én ud af 2</w:t>
      </w:r>
      <w:r w:rsidR="0012672D">
        <w:rPr>
          <w:rFonts w:cs="Times New Roman"/>
        </w:rPr>
        <w:t>2</w:t>
      </w:r>
      <w:r w:rsidRPr="007917C9">
        <w:rPr>
          <w:rFonts w:cs="Times New Roman"/>
        </w:rPr>
        <w:t xml:space="preserve"> topnazister, som de allierede rejste tiltale mod i Nürnberg-processerne. </w:t>
      </w:r>
      <w:r w:rsidR="00730FAE" w:rsidRPr="007917C9">
        <w:rPr>
          <w:rFonts w:cs="Times New Roman"/>
        </w:rPr>
        <w:t xml:space="preserve">I sagen mod Hans Frank anvendte anklagemyndigheden bl.a. Franks dagbøger og </w:t>
      </w:r>
      <w:r w:rsidR="0087221D" w:rsidRPr="007917C9">
        <w:rPr>
          <w:rFonts w:cs="Times New Roman"/>
        </w:rPr>
        <w:t xml:space="preserve">de </w:t>
      </w:r>
      <w:r w:rsidR="00730FAE" w:rsidRPr="007917C9">
        <w:rPr>
          <w:rFonts w:cs="Times New Roman"/>
        </w:rPr>
        <w:t xml:space="preserve">polske love som bevisførelse for hans skyld i anklagerne mod ham; krigsforbrydelser og forbrydelser mod menneskeheden. Selvom Frank undervejs i retssagen tog et vist ansvar og skyld på sig, endte han ultimativt </w:t>
      </w:r>
      <w:r w:rsidR="0087221D" w:rsidRPr="007917C9">
        <w:rPr>
          <w:rFonts w:cs="Times New Roman"/>
        </w:rPr>
        <w:t>med at</w:t>
      </w:r>
      <w:r w:rsidR="00730FAE" w:rsidRPr="007917C9">
        <w:rPr>
          <w:rFonts w:cs="Times New Roman"/>
        </w:rPr>
        <w:t xml:space="preserve"> erklære sig ikke-skyldig i anklagerne mod ham.</w:t>
      </w:r>
      <w:r w:rsidR="000364E1" w:rsidRPr="007917C9">
        <w:rPr>
          <w:rFonts w:cs="Times New Roman"/>
        </w:rPr>
        <w:t xml:space="preserve"> </w:t>
      </w:r>
    </w:p>
    <w:p w14:paraId="33253ADB" w14:textId="77777777" w:rsidR="0012672D" w:rsidRDefault="0012672D" w:rsidP="00295A59">
      <w:pPr>
        <w:rPr>
          <w:rFonts w:cs="Times New Roman"/>
        </w:rPr>
      </w:pPr>
    </w:p>
    <w:p w14:paraId="60BE79A3" w14:textId="4091C451" w:rsidR="00295A59" w:rsidRPr="007917C9" w:rsidRDefault="00295A59" w:rsidP="00295A59">
      <w:pPr>
        <w:rPr>
          <w:rFonts w:cs="Times New Roman"/>
        </w:rPr>
      </w:pPr>
      <w:r w:rsidRPr="007917C9">
        <w:rPr>
          <w:rFonts w:cs="Times New Roman"/>
        </w:rPr>
        <w:t xml:space="preserve">1. </w:t>
      </w:r>
      <w:r w:rsidR="000364E1" w:rsidRPr="007917C9">
        <w:rPr>
          <w:rFonts w:cs="Times New Roman"/>
        </w:rPr>
        <w:t xml:space="preserve">oktober 1946 </w:t>
      </w:r>
      <w:r w:rsidRPr="007917C9">
        <w:rPr>
          <w:rFonts w:cs="Times New Roman"/>
        </w:rPr>
        <w:t>blev Hans Frank fundet skyldig i ankla</w:t>
      </w:r>
      <w:r w:rsidR="00CF55DA" w:rsidRPr="007917C9">
        <w:rPr>
          <w:rFonts w:cs="Times New Roman"/>
        </w:rPr>
        <w:t>gerne mod ham og dømt til døden. Frank blev hængt</w:t>
      </w:r>
      <w:r w:rsidRPr="007917C9">
        <w:rPr>
          <w:rFonts w:cs="Times New Roman"/>
        </w:rPr>
        <w:t xml:space="preserve"> den 16. oktober </w:t>
      </w:r>
      <w:r w:rsidR="00CF55DA" w:rsidRPr="007917C9">
        <w:rPr>
          <w:rFonts w:cs="Times New Roman"/>
        </w:rPr>
        <w:t>1946. Hans sidste ord var ”</w:t>
      </w:r>
      <w:r w:rsidR="00CF55DA" w:rsidRPr="007917C9">
        <w:rPr>
          <w:rFonts w:cs="Times New Roman"/>
          <w:i/>
        </w:rPr>
        <w:t>Jeg beder Gud om at modtage mig med nåde</w:t>
      </w:r>
      <w:r w:rsidR="00CF55DA" w:rsidRPr="007917C9">
        <w:rPr>
          <w:rFonts w:cs="Times New Roman"/>
        </w:rPr>
        <w:t xml:space="preserve">”. </w:t>
      </w:r>
      <w:r w:rsidRPr="007917C9">
        <w:rPr>
          <w:rFonts w:cs="Times New Roman"/>
        </w:rPr>
        <w:t xml:space="preserve"> </w:t>
      </w:r>
    </w:p>
    <w:p w14:paraId="0DD5BAAE" w14:textId="77777777" w:rsidR="00CF55DA" w:rsidRPr="007917C9" w:rsidRDefault="00CF55DA" w:rsidP="00295A59">
      <w:pPr>
        <w:rPr>
          <w:rFonts w:cs="Times New Roman"/>
        </w:rPr>
      </w:pPr>
    </w:p>
    <w:p w14:paraId="73D0D73D" w14:textId="77777777" w:rsidR="006138A7" w:rsidRPr="007917C9" w:rsidRDefault="006138A7" w:rsidP="00A91C3B">
      <w:pPr>
        <w:rPr>
          <w:rFonts w:cs="Times New Roman"/>
        </w:rPr>
      </w:pPr>
    </w:p>
    <w:p w14:paraId="2C586145" w14:textId="55D42155" w:rsidR="0012672D" w:rsidRDefault="0012672D" w:rsidP="0012672D">
      <w:pPr>
        <w:pStyle w:val="Overskrift2"/>
      </w:pPr>
      <w:r>
        <w:t>Kildesæt 5: Arven efter Hans Frank</w:t>
      </w:r>
    </w:p>
    <w:p w14:paraId="5328B19D" w14:textId="77777777" w:rsidR="0012672D" w:rsidRDefault="002A2D23" w:rsidP="00A91C3B">
      <w:pPr>
        <w:rPr>
          <w:rFonts w:cs="Times New Roman"/>
        </w:rPr>
      </w:pPr>
      <w:r w:rsidRPr="007917C9">
        <w:rPr>
          <w:rFonts w:cs="Times New Roman"/>
        </w:rPr>
        <w:t xml:space="preserve">Hans Frank blev ikke anklaget </w:t>
      </w:r>
      <w:r w:rsidR="00661E96" w:rsidRPr="007917C9">
        <w:rPr>
          <w:rFonts w:cs="Times New Roman"/>
        </w:rPr>
        <w:t xml:space="preserve">og dømt </w:t>
      </w:r>
      <w:r w:rsidRPr="007917C9">
        <w:rPr>
          <w:rFonts w:cs="Times New Roman"/>
        </w:rPr>
        <w:t xml:space="preserve">for folkedrab i Nürnberg i 1945-1946 af den enkle årsag, at folkedrabsbegrebet ikke var en juridisk straffekategori på det tidspunkt. Først i 1948 vedtog FN en folkedrabskonvention, der kriminaliserede folkedrab som en international forbrydelse. </w:t>
      </w:r>
      <w:r w:rsidR="00A81EFA" w:rsidRPr="007917C9">
        <w:rPr>
          <w:rFonts w:cs="Times New Roman"/>
        </w:rPr>
        <w:t>Hans Frank har</w:t>
      </w:r>
      <w:r w:rsidR="000B1789" w:rsidRPr="007917C9">
        <w:rPr>
          <w:rFonts w:cs="Times New Roman"/>
        </w:rPr>
        <w:t>,</w:t>
      </w:r>
      <w:r w:rsidR="00A81EFA" w:rsidRPr="007917C9">
        <w:rPr>
          <w:rFonts w:cs="Times New Roman"/>
        </w:rPr>
        <w:t xml:space="preserve"> i sammenligning med andre fra Hitlers betroede inderkreds</w:t>
      </w:r>
      <w:r w:rsidR="000B1789" w:rsidRPr="007917C9">
        <w:rPr>
          <w:rFonts w:cs="Times New Roman"/>
        </w:rPr>
        <w:t>,</w:t>
      </w:r>
      <w:r w:rsidR="00A81EFA" w:rsidRPr="007917C9">
        <w:rPr>
          <w:rFonts w:cs="Times New Roman"/>
        </w:rPr>
        <w:t xml:space="preserve"> ikke fået </w:t>
      </w:r>
      <w:r w:rsidR="000B1789" w:rsidRPr="007917C9">
        <w:rPr>
          <w:rFonts w:cs="Times New Roman"/>
        </w:rPr>
        <w:t xml:space="preserve">meget </w:t>
      </w:r>
      <w:r w:rsidR="009C613A" w:rsidRPr="007917C9">
        <w:rPr>
          <w:rFonts w:cs="Times New Roman"/>
        </w:rPr>
        <w:t>opmærksomhed i eftertiden</w:t>
      </w:r>
      <w:r w:rsidR="0012672D">
        <w:rPr>
          <w:rFonts w:cs="Times New Roman"/>
        </w:rPr>
        <w:t>,</w:t>
      </w:r>
      <w:r w:rsidR="009C613A" w:rsidRPr="007917C9">
        <w:rPr>
          <w:rFonts w:cs="Times New Roman"/>
        </w:rPr>
        <w:t xml:space="preserve"> </w:t>
      </w:r>
      <w:r w:rsidR="0012672D">
        <w:rPr>
          <w:rFonts w:cs="Times New Roman"/>
        </w:rPr>
        <w:t>ligesom</w:t>
      </w:r>
      <w:r w:rsidR="009C613A" w:rsidRPr="007917C9">
        <w:rPr>
          <w:rFonts w:cs="Times New Roman"/>
        </w:rPr>
        <w:t xml:space="preserve"> </w:t>
      </w:r>
      <w:r w:rsidR="00661E96" w:rsidRPr="007917C9">
        <w:rPr>
          <w:rFonts w:cs="Times New Roman"/>
        </w:rPr>
        <w:t>eftertidens</w:t>
      </w:r>
      <w:r w:rsidR="009C613A" w:rsidRPr="007917C9">
        <w:rPr>
          <w:rFonts w:cs="Times New Roman"/>
        </w:rPr>
        <w:t xml:space="preserve"> markante interesse for </w:t>
      </w:r>
      <w:r w:rsidR="00661E96" w:rsidRPr="007917C9">
        <w:rPr>
          <w:rFonts w:cs="Times New Roman"/>
        </w:rPr>
        <w:t xml:space="preserve">folkedrab og </w:t>
      </w:r>
      <w:r w:rsidR="009C613A" w:rsidRPr="007917C9">
        <w:rPr>
          <w:rFonts w:cs="Times New Roman"/>
        </w:rPr>
        <w:t xml:space="preserve">Holocaust </w:t>
      </w:r>
      <w:r w:rsidR="0012672D">
        <w:rPr>
          <w:rFonts w:cs="Times New Roman"/>
        </w:rPr>
        <w:t xml:space="preserve">ikke har </w:t>
      </w:r>
      <w:r w:rsidR="009C613A" w:rsidRPr="007917C9">
        <w:rPr>
          <w:rFonts w:cs="Times New Roman"/>
        </w:rPr>
        <w:t>affødt megen</w:t>
      </w:r>
      <w:r w:rsidR="0012672D">
        <w:rPr>
          <w:rFonts w:cs="Times New Roman"/>
        </w:rPr>
        <w:t xml:space="preserve"> interesse for</w:t>
      </w:r>
      <w:r w:rsidR="009C613A" w:rsidRPr="007917C9">
        <w:rPr>
          <w:rFonts w:cs="Times New Roman"/>
        </w:rPr>
        <w:t xml:space="preserve"> </w:t>
      </w:r>
      <w:r w:rsidR="0012672D">
        <w:rPr>
          <w:rFonts w:cs="Times New Roman"/>
        </w:rPr>
        <w:t>ham</w:t>
      </w:r>
      <w:r w:rsidR="000B1789" w:rsidRPr="007917C9">
        <w:rPr>
          <w:rFonts w:cs="Times New Roman"/>
        </w:rPr>
        <w:t xml:space="preserve">. </w:t>
      </w:r>
      <w:r w:rsidR="0012672D">
        <w:rPr>
          <w:rFonts w:cs="Times New Roman"/>
        </w:rPr>
        <w:t>Dette er</w:t>
      </w:r>
      <w:r w:rsidR="000B1789" w:rsidRPr="007917C9">
        <w:rPr>
          <w:rFonts w:cs="Times New Roman"/>
        </w:rPr>
        <w:t xml:space="preserve"> </w:t>
      </w:r>
      <w:r w:rsidR="0012672D" w:rsidRPr="007917C9">
        <w:rPr>
          <w:rFonts w:cs="Times New Roman"/>
        </w:rPr>
        <w:t>paradoksalt</w:t>
      </w:r>
      <w:r w:rsidR="0012672D">
        <w:rPr>
          <w:rFonts w:cs="Times New Roman"/>
        </w:rPr>
        <w:t>,</w:t>
      </w:r>
      <w:r w:rsidR="009C613A" w:rsidRPr="007917C9">
        <w:rPr>
          <w:rFonts w:cs="Times New Roman"/>
        </w:rPr>
        <w:t xml:space="preserve"> eftersom Hans Frank, Hitlers personlige advokat, med sit langvarige og indgående kendskab til nazismens inderkreds, kan belyse nazismens v</w:t>
      </w:r>
      <w:r w:rsidR="006F2FFA" w:rsidRPr="007917C9">
        <w:rPr>
          <w:rFonts w:cs="Times New Roman"/>
        </w:rPr>
        <w:t>æsen, udførelse og udvikling på</w:t>
      </w:r>
      <w:r w:rsidR="009C613A" w:rsidRPr="007917C9">
        <w:rPr>
          <w:rFonts w:cs="Times New Roman"/>
        </w:rPr>
        <w:t xml:space="preserve"> nært hold. Hans Franks virke som øverste ansvarlige, næst efter Hitler, i Generalguvernementet</w:t>
      </w:r>
      <w:r w:rsidR="0032097D" w:rsidRPr="007917C9">
        <w:rPr>
          <w:rFonts w:cs="Times New Roman"/>
        </w:rPr>
        <w:t xml:space="preserve"> placerer endvidere Frank som en af de hovedansvarlige for udførelsen af Holocaust, idet størstedelen af jødeudryddelserne fandt </w:t>
      </w:r>
      <w:r w:rsidR="00AF2455" w:rsidRPr="007917C9">
        <w:rPr>
          <w:rFonts w:cs="Times New Roman"/>
        </w:rPr>
        <w:t>sted i Polen under Franks ansvar</w:t>
      </w:r>
      <w:r w:rsidR="0032097D" w:rsidRPr="007917C9">
        <w:rPr>
          <w:rFonts w:cs="Times New Roman"/>
        </w:rPr>
        <w:t xml:space="preserve">. Franks minutiøse dagbøger og antijødiske særlovgivning giver således et </w:t>
      </w:r>
      <w:r w:rsidR="009C613A" w:rsidRPr="007917C9">
        <w:rPr>
          <w:rFonts w:cs="Times New Roman"/>
        </w:rPr>
        <w:t>enestående indbl</w:t>
      </w:r>
      <w:r w:rsidR="000B1789" w:rsidRPr="007917C9">
        <w:rPr>
          <w:rFonts w:cs="Times New Roman"/>
        </w:rPr>
        <w:t xml:space="preserve">ik i </w:t>
      </w:r>
      <w:r w:rsidR="0032097D" w:rsidRPr="007917C9">
        <w:rPr>
          <w:rFonts w:cs="Times New Roman"/>
        </w:rPr>
        <w:t xml:space="preserve">udviklingen og </w:t>
      </w:r>
      <w:r w:rsidR="000B1789" w:rsidRPr="007917C9">
        <w:rPr>
          <w:rFonts w:cs="Times New Roman"/>
        </w:rPr>
        <w:t>udførelsen af mordet på de</w:t>
      </w:r>
      <w:r w:rsidR="0032097D" w:rsidRPr="007917C9">
        <w:rPr>
          <w:rFonts w:cs="Times New Roman"/>
        </w:rPr>
        <w:t xml:space="preserve"> europæiske jøder.</w:t>
      </w:r>
    </w:p>
    <w:p w14:paraId="446D2337" w14:textId="77777777" w:rsidR="0012672D" w:rsidRDefault="0012672D" w:rsidP="00A91C3B">
      <w:pPr>
        <w:rPr>
          <w:rFonts w:cs="Times New Roman"/>
        </w:rPr>
      </w:pPr>
    </w:p>
    <w:p w14:paraId="076C4F1A" w14:textId="5B32BC42" w:rsidR="00AF2455" w:rsidRPr="007917C9" w:rsidRDefault="00164C42" w:rsidP="00A91C3B">
      <w:pPr>
        <w:rPr>
          <w:rFonts w:cs="Times New Roman"/>
        </w:rPr>
      </w:pPr>
      <w:r w:rsidRPr="007917C9">
        <w:rPr>
          <w:rFonts w:cs="Times New Roman"/>
        </w:rPr>
        <w:t xml:space="preserve">At eftertiden i </w:t>
      </w:r>
      <w:r w:rsidR="00AF2455" w:rsidRPr="007917C9">
        <w:rPr>
          <w:rFonts w:cs="Times New Roman"/>
        </w:rPr>
        <w:t>en vis forstand har overset</w:t>
      </w:r>
      <w:r w:rsidRPr="007917C9">
        <w:rPr>
          <w:rFonts w:cs="Times New Roman"/>
        </w:rPr>
        <w:t xml:space="preserve"> Hans Franks rolle i nazismens gerninger, </w:t>
      </w:r>
      <w:r w:rsidR="00AF2455" w:rsidRPr="007917C9">
        <w:rPr>
          <w:rFonts w:cs="Times New Roman"/>
        </w:rPr>
        <w:t>er dog ikke tilfældet på det mere personlige plan. Millioner af jøder døde i Franks Generalguvernement</w:t>
      </w:r>
      <w:r w:rsidR="00B93FF5" w:rsidRPr="007917C9">
        <w:rPr>
          <w:rFonts w:cs="Times New Roman"/>
        </w:rPr>
        <w:t>. På samme tid levede familien Frank</w:t>
      </w:r>
      <w:r w:rsidR="00AF2455" w:rsidRPr="007917C9">
        <w:rPr>
          <w:rFonts w:cs="Times New Roman"/>
        </w:rPr>
        <w:t xml:space="preserve"> som kongelige på </w:t>
      </w:r>
      <w:proofErr w:type="spellStart"/>
      <w:r w:rsidR="00AF2455" w:rsidRPr="007917C9">
        <w:rPr>
          <w:rFonts w:cs="Times New Roman"/>
        </w:rPr>
        <w:t>Wawelslottet</w:t>
      </w:r>
      <w:proofErr w:type="spellEnd"/>
      <w:r w:rsidR="00AF2455" w:rsidRPr="007917C9">
        <w:rPr>
          <w:rFonts w:cs="Times New Roman"/>
        </w:rPr>
        <w:t xml:space="preserve"> i Krakow. </w:t>
      </w:r>
      <w:r w:rsidR="00960B1E" w:rsidRPr="007917C9">
        <w:rPr>
          <w:rFonts w:cs="Times New Roman"/>
        </w:rPr>
        <w:t xml:space="preserve">Et faktum, som især Hans </w:t>
      </w:r>
      <w:r w:rsidR="00AF2455" w:rsidRPr="007917C9">
        <w:rPr>
          <w:rFonts w:cs="Times New Roman"/>
        </w:rPr>
        <w:t>Franks børn har</w:t>
      </w:r>
      <w:r w:rsidR="00023ADE" w:rsidRPr="007917C9">
        <w:rPr>
          <w:rFonts w:cs="Times New Roman"/>
        </w:rPr>
        <w:t xml:space="preserve"> skulle bearbejde efterføl</w:t>
      </w:r>
      <w:r w:rsidR="00B93FF5" w:rsidRPr="007917C9">
        <w:rPr>
          <w:rFonts w:cs="Times New Roman"/>
        </w:rPr>
        <w:t>gende. Særligt</w:t>
      </w:r>
      <w:r w:rsidR="00023ADE" w:rsidRPr="007917C9">
        <w:rPr>
          <w:rFonts w:cs="Times New Roman"/>
        </w:rPr>
        <w:t xml:space="preserve"> har Franks yngste søn, Niklas Frank, arbejdet eksplicit med s</w:t>
      </w:r>
      <w:r w:rsidR="00B93FF5" w:rsidRPr="007917C9">
        <w:rPr>
          <w:rFonts w:cs="Times New Roman"/>
        </w:rPr>
        <w:t>in håndtering af årene i Polen</w:t>
      </w:r>
      <w:r w:rsidR="0013329A" w:rsidRPr="007917C9">
        <w:rPr>
          <w:rFonts w:cs="Times New Roman"/>
        </w:rPr>
        <w:t xml:space="preserve"> og sin far</w:t>
      </w:r>
      <w:r w:rsidR="00661E96" w:rsidRPr="007917C9">
        <w:rPr>
          <w:rFonts w:cs="Times New Roman"/>
        </w:rPr>
        <w:t>s</w:t>
      </w:r>
      <w:r w:rsidR="0013329A" w:rsidRPr="007917C9">
        <w:rPr>
          <w:rFonts w:cs="Times New Roman"/>
        </w:rPr>
        <w:t xml:space="preserve"> gerninger</w:t>
      </w:r>
      <w:r w:rsidR="00B93FF5" w:rsidRPr="007917C9">
        <w:rPr>
          <w:rFonts w:cs="Times New Roman"/>
        </w:rPr>
        <w:t xml:space="preserve"> i sit virke som journalist og forfatter. </w:t>
      </w:r>
      <w:r w:rsidR="00AF2455" w:rsidRPr="007917C9">
        <w:rPr>
          <w:rFonts w:cs="Times New Roman"/>
        </w:rPr>
        <w:t xml:space="preserve"> </w:t>
      </w:r>
    </w:p>
    <w:p w14:paraId="24801340" w14:textId="77777777" w:rsidR="00AF2455" w:rsidRPr="007917C9" w:rsidRDefault="00AF2455" w:rsidP="00A91C3B">
      <w:pPr>
        <w:rPr>
          <w:rFonts w:cs="Times New Roman"/>
        </w:rPr>
      </w:pPr>
    </w:p>
    <w:p w14:paraId="324C40D9" w14:textId="274BE1CB" w:rsidR="009C613A" w:rsidRPr="007917C9" w:rsidRDefault="009C613A" w:rsidP="00A91C3B">
      <w:pPr>
        <w:rPr>
          <w:rFonts w:cs="Times New Roman"/>
        </w:rPr>
      </w:pPr>
    </w:p>
    <w:p w14:paraId="3E554DEF" w14:textId="77777777" w:rsidR="009C613A" w:rsidRPr="007917C9" w:rsidRDefault="009C613A" w:rsidP="00A91C3B">
      <w:pPr>
        <w:rPr>
          <w:rFonts w:cs="Times New Roman"/>
        </w:rPr>
      </w:pPr>
    </w:p>
    <w:p w14:paraId="66B68D0E" w14:textId="77777777" w:rsidR="00434DD7" w:rsidRPr="007917C9" w:rsidRDefault="00434DD7" w:rsidP="00A91C3B">
      <w:pPr>
        <w:rPr>
          <w:rFonts w:cs="Times New Roman"/>
        </w:rPr>
      </w:pPr>
    </w:p>
    <w:p w14:paraId="044E3884" w14:textId="77777777" w:rsidR="00434DD7" w:rsidRPr="007917C9" w:rsidRDefault="00434DD7" w:rsidP="00A91C3B">
      <w:pPr>
        <w:rPr>
          <w:rFonts w:cs="Times New Roman"/>
        </w:rPr>
      </w:pPr>
    </w:p>
    <w:p w14:paraId="47DADF0B" w14:textId="77777777" w:rsidR="00434DD7" w:rsidRPr="007917C9" w:rsidRDefault="00434DD7" w:rsidP="00A91C3B">
      <w:pPr>
        <w:rPr>
          <w:rFonts w:cs="Times New Roman"/>
        </w:rPr>
      </w:pPr>
    </w:p>
    <w:p w14:paraId="32AB8097" w14:textId="77777777" w:rsidR="00434DD7" w:rsidRPr="007917C9" w:rsidRDefault="00434DD7" w:rsidP="00A91C3B">
      <w:pPr>
        <w:rPr>
          <w:rFonts w:cs="Times New Roman"/>
        </w:rPr>
      </w:pPr>
    </w:p>
    <w:p w14:paraId="7870E14A" w14:textId="77777777" w:rsidR="00434DD7" w:rsidRPr="007917C9" w:rsidRDefault="00434DD7" w:rsidP="00A91C3B">
      <w:pPr>
        <w:rPr>
          <w:rFonts w:cs="Times New Roman"/>
        </w:rPr>
      </w:pPr>
    </w:p>
    <w:p w14:paraId="1D7FDC2E" w14:textId="77777777" w:rsidR="00434DD7" w:rsidRPr="007917C9" w:rsidRDefault="00434DD7" w:rsidP="00A91C3B">
      <w:pPr>
        <w:rPr>
          <w:rFonts w:cs="Times New Roman"/>
        </w:rPr>
      </w:pPr>
    </w:p>
    <w:p w14:paraId="4D2E93C5" w14:textId="77777777" w:rsidR="00434DD7" w:rsidRPr="007917C9" w:rsidRDefault="00434DD7" w:rsidP="00A91C3B">
      <w:pPr>
        <w:rPr>
          <w:rFonts w:cs="Times New Roman"/>
        </w:rPr>
      </w:pPr>
    </w:p>
    <w:p w14:paraId="0EE7DC36" w14:textId="77777777" w:rsidR="00434DD7" w:rsidRPr="007917C9" w:rsidRDefault="00434DD7" w:rsidP="00A91C3B">
      <w:pPr>
        <w:rPr>
          <w:rFonts w:cs="Times New Roman"/>
        </w:rPr>
      </w:pPr>
    </w:p>
    <w:p w14:paraId="6FF7CFD1" w14:textId="77777777" w:rsidR="00434DD7" w:rsidRPr="007917C9" w:rsidRDefault="00434DD7" w:rsidP="00A91C3B">
      <w:pPr>
        <w:rPr>
          <w:rFonts w:cs="Times New Roman"/>
        </w:rPr>
      </w:pPr>
    </w:p>
    <w:p w14:paraId="10EC7AB7" w14:textId="77777777" w:rsidR="00434DD7" w:rsidRPr="007917C9" w:rsidRDefault="00434DD7" w:rsidP="00A91C3B">
      <w:pPr>
        <w:rPr>
          <w:rFonts w:cs="Times New Roman"/>
        </w:rPr>
      </w:pPr>
    </w:p>
    <w:p w14:paraId="5B2C86A3" w14:textId="77777777" w:rsidR="00434DD7" w:rsidRPr="007917C9" w:rsidRDefault="00434DD7" w:rsidP="00A91C3B">
      <w:pPr>
        <w:rPr>
          <w:rFonts w:cs="Times New Roman"/>
        </w:rPr>
      </w:pPr>
    </w:p>
    <w:p w14:paraId="5635F1FB" w14:textId="77777777" w:rsidR="00434DD7" w:rsidRPr="007917C9" w:rsidRDefault="00434DD7" w:rsidP="00A91C3B">
      <w:pPr>
        <w:rPr>
          <w:rFonts w:cs="Times New Roman"/>
        </w:rPr>
      </w:pPr>
    </w:p>
    <w:p w14:paraId="6E91110F" w14:textId="77777777" w:rsidR="00434DD7" w:rsidRPr="007917C9" w:rsidRDefault="00434DD7" w:rsidP="00A91C3B">
      <w:pPr>
        <w:rPr>
          <w:rFonts w:cs="Times New Roman"/>
        </w:rPr>
      </w:pPr>
    </w:p>
    <w:p w14:paraId="4E485559" w14:textId="77777777" w:rsidR="00434DD7" w:rsidRPr="007917C9" w:rsidRDefault="00434DD7" w:rsidP="00A91C3B">
      <w:pPr>
        <w:rPr>
          <w:rFonts w:cs="Times New Roman"/>
        </w:rPr>
      </w:pPr>
    </w:p>
    <w:p w14:paraId="47FF1C8F" w14:textId="77777777" w:rsidR="00434DD7" w:rsidRPr="007917C9" w:rsidRDefault="00434DD7" w:rsidP="00A91C3B">
      <w:pPr>
        <w:rPr>
          <w:rFonts w:cs="Times New Roman"/>
        </w:rPr>
      </w:pPr>
    </w:p>
    <w:p w14:paraId="20F78300" w14:textId="77777777" w:rsidR="00434DD7" w:rsidRPr="007917C9" w:rsidRDefault="00434DD7" w:rsidP="00A91C3B">
      <w:pPr>
        <w:rPr>
          <w:rFonts w:cs="Times New Roman"/>
        </w:rPr>
      </w:pPr>
    </w:p>
    <w:p w14:paraId="29BAE485" w14:textId="77777777" w:rsidR="00434DD7" w:rsidRPr="007917C9" w:rsidRDefault="00434DD7" w:rsidP="00A91C3B">
      <w:pPr>
        <w:rPr>
          <w:rFonts w:cs="Times New Roman"/>
        </w:rPr>
      </w:pPr>
    </w:p>
    <w:p w14:paraId="04D95FE8" w14:textId="77777777" w:rsidR="00A81EFA" w:rsidRPr="007917C9" w:rsidRDefault="00A81EFA" w:rsidP="00A91C3B">
      <w:pPr>
        <w:rPr>
          <w:rFonts w:cs="Times New Roman"/>
        </w:rPr>
      </w:pPr>
    </w:p>
    <w:p w14:paraId="7DBE65AA" w14:textId="77777777" w:rsidR="000B1789" w:rsidRPr="007917C9" w:rsidRDefault="000B1789" w:rsidP="00A91C3B">
      <w:pPr>
        <w:rPr>
          <w:rFonts w:cs="Times New Roman"/>
        </w:rPr>
      </w:pPr>
    </w:p>
    <w:p w14:paraId="43511799" w14:textId="77777777" w:rsidR="00551463" w:rsidRPr="007917C9" w:rsidRDefault="00551463">
      <w:pPr>
        <w:rPr>
          <w:rFonts w:cs="Times New Roman"/>
        </w:rPr>
      </w:pPr>
    </w:p>
    <w:sectPr w:rsidR="00551463" w:rsidRPr="007917C9" w:rsidSect="00551463">
      <w:footerReference w:type="even" r:id="rId7"/>
      <w:footerReference w:type="default" r:id="rId8"/>
      <w:pgSz w:w="11900" w:h="16840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5CE012" w14:textId="77777777" w:rsidR="00991193" w:rsidRDefault="00991193" w:rsidP="0062179B">
      <w:r>
        <w:separator/>
      </w:r>
    </w:p>
  </w:endnote>
  <w:endnote w:type="continuationSeparator" w:id="0">
    <w:p w14:paraId="3D47E63A" w14:textId="77777777" w:rsidR="00991193" w:rsidRDefault="00991193" w:rsidP="006217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C81BC" w14:textId="77777777" w:rsidR="0062179B" w:rsidRDefault="0062179B" w:rsidP="0062179B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75BAD78F" w14:textId="77777777" w:rsidR="0062179B" w:rsidRDefault="0062179B" w:rsidP="0062179B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45D4A" w14:textId="77777777" w:rsidR="0062179B" w:rsidRDefault="0062179B" w:rsidP="0062179B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EC3060">
      <w:rPr>
        <w:rStyle w:val="Sidetal"/>
        <w:noProof/>
      </w:rPr>
      <w:t>1</w:t>
    </w:r>
    <w:r>
      <w:rPr>
        <w:rStyle w:val="Sidetal"/>
      </w:rPr>
      <w:fldChar w:fldCharType="end"/>
    </w:r>
  </w:p>
  <w:p w14:paraId="55AC1451" w14:textId="77777777" w:rsidR="0062179B" w:rsidRDefault="0062179B" w:rsidP="0062179B">
    <w:pPr>
      <w:pStyle w:val="Sidefod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0B091B" w14:textId="77777777" w:rsidR="00991193" w:rsidRDefault="00991193" w:rsidP="0062179B">
      <w:r>
        <w:separator/>
      </w:r>
    </w:p>
  </w:footnote>
  <w:footnote w:type="continuationSeparator" w:id="0">
    <w:p w14:paraId="39A659CD" w14:textId="77777777" w:rsidR="00991193" w:rsidRDefault="00991193" w:rsidP="006217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A7E7D"/>
    <w:multiLevelType w:val="hybridMultilevel"/>
    <w:tmpl w:val="362EDFAE"/>
    <w:lvl w:ilvl="0" w:tplc="B9243310">
      <w:start w:val="1"/>
      <w:numFmt w:val="decimal"/>
      <w:lvlText w:val="%1."/>
      <w:lvlJc w:val="left"/>
      <w:pPr>
        <w:ind w:left="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00" w:hanging="360"/>
      </w:pPr>
    </w:lvl>
    <w:lvl w:ilvl="2" w:tplc="0409001B" w:tentative="1">
      <w:start w:val="1"/>
      <w:numFmt w:val="lowerRoman"/>
      <w:lvlText w:val="%3."/>
      <w:lvlJc w:val="right"/>
      <w:pPr>
        <w:ind w:left="2320" w:hanging="180"/>
      </w:pPr>
    </w:lvl>
    <w:lvl w:ilvl="3" w:tplc="0409000F" w:tentative="1">
      <w:start w:val="1"/>
      <w:numFmt w:val="decimal"/>
      <w:lvlText w:val="%4."/>
      <w:lvlJc w:val="left"/>
      <w:pPr>
        <w:ind w:left="3040" w:hanging="360"/>
      </w:pPr>
    </w:lvl>
    <w:lvl w:ilvl="4" w:tplc="04090019" w:tentative="1">
      <w:start w:val="1"/>
      <w:numFmt w:val="lowerLetter"/>
      <w:lvlText w:val="%5."/>
      <w:lvlJc w:val="left"/>
      <w:pPr>
        <w:ind w:left="3760" w:hanging="360"/>
      </w:pPr>
    </w:lvl>
    <w:lvl w:ilvl="5" w:tplc="0409001B" w:tentative="1">
      <w:start w:val="1"/>
      <w:numFmt w:val="lowerRoman"/>
      <w:lvlText w:val="%6."/>
      <w:lvlJc w:val="right"/>
      <w:pPr>
        <w:ind w:left="4480" w:hanging="180"/>
      </w:pPr>
    </w:lvl>
    <w:lvl w:ilvl="6" w:tplc="0409000F" w:tentative="1">
      <w:start w:val="1"/>
      <w:numFmt w:val="decimal"/>
      <w:lvlText w:val="%7."/>
      <w:lvlJc w:val="left"/>
      <w:pPr>
        <w:ind w:left="5200" w:hanging="360"/>
      </w:pPr>
    </w:lvl>
    <w:lvl w:ilvl="7" w:tplc="04090019" w:tentative="1">
      <w:start w:val="1"/>
      <w:numFmt w:val="lowerLetter"/>
      <w:lvlText w:val="%8."/>
      <w:lvlJc w:val="left"/>
      <w:pPr>
        <w:ind w:left="5920" w:hanging="360"/>
      </w:pPr>
    </w:lvl>
    <w:lvl w:ilvl="8" w:tplc="0409001B" w:tentative="1">
      <w:start w:val="1"/>
      <w:numFmt w:val="lowerRoman"/>
      <w:lvlText w:val="%9."/>
      <w:lvlJc w:val="right"/>
      <w:pPr>
        <w:ind w:left="6640" w:hanging="180"/>
      </w:pPr>
    </w:lvl>
  </w:abstractNum>
  <w:num w:numId="1" w16cid:durableId="1999923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1C3B"/>
    <w:rsid w:val="00011BA0"/>
    <w:rsid w:val="00023ADE"/>
    <w:rsid w:val="000364E1"/>
    <w:rsid w:val="00056C74"/>
    <w:rsid w:val="000928A5"/>
    <w:rsid w:val="000A4AA3"/>
    <w:rsid w:val="000B1789"/>
    <w:rsid w:val="000B791C"/>
    <w:rsid w:val="000E225C"/>
    <w:rsid w:val="001025CF"/>
    <w:rsid w:val="00105453"/>
    <w:rsid w:val="001104A1"/>
    <w:rsid w:val="0012672D"/>
    <w:rsid w:val="0013329A"/>
    <w:rsid w:val="0015319A"/>
    <w:rsid w:val="00164C42"/>
    <w:rsid w:val="00192184"/>
    <w:rsid w:val="001A1820"/>
    <w:rsid w:val="001D2A5E"/>
    <w:rsid w:val="002068BE"/>
    <w:rsid w:val="002071AE"/>
    <w:rsid w:val="002106AA"/>
    <w:rsid w:val="0021380E"/>
    <w:rsid w:val="00295A59"/>
    <w:rsid w:val="002A2D23"/>
    <w:rsid w:val="002B66A8"/>
    <w:rsid w:val="002D566C"/>
    <w:rsid w:val="002F27B9"/>
    <w:rsid w:val="002F68AF"/>
    <w:rsid w:val="002F7BD1"/>
    <w:rsid w:val="0032097D"/>
    <w:rsid w:val="00335317"/>
    <w:rsid w:val="003376B9"/>
    <w:rsid w:val="00393FB5"/>
    <w:rsid w:val="003A0EB8"/>
    <w:rsid w:val="003C758B"/>
    <w:rsid w:val="003D20A4"/>
    <w:rsid w:val="003D34A5"/>
    <w:rsid w:val="003E6FB2"/>
    <w:rsid w:val="003F73A6"/>
    <w:rsid w:val="00434DD7"/>
    <w:rsid w:val="00467493"/>
    <w:rsid w:val="004C6E9E"/>
    <w:rsid w:val="004D38A3"/>
    <w:rsid w:val="00503FAD"/>
    <w:rsid w:val="00506DE8"/>
    <w:rsid w:val="0052620D"/>
    <w:rsid w:val="00535ED2"/>
    <w:rsid w:val="00551463"/>
    <w:rsid w:val="005C40F0"/>
    <w:rsid w:val="005D17F0"/>
    <w:rsid w:val="005F3C23"/>
    <w:rsid w:val="00603609"/>
    <w:rsid w:val="006053CF"/>
    <w:rsid w:val="006138A7"/>
    <w:rsid w:val="0062179B"/>
    <w:rsid w:val="00624FDE"/>
    <w:rsid w:val="006318A1"/>
    <w:rsid w:val="0065007A"/>
    <w:rsid w:val="00661E96"/>
    <w:rsid w:val="00692F3E"/>
    <w:rsid w:val="006A6EAA"/>
    <w:rsid w:val="006B48D9"/>
    <w:rsid w:val="006C465C"/>
    <w:rsid w:val="006F2FFA"/>
    <w:rsid w:val="00703E2E"/>
    <w:rsid w:val="00713FA1"/>
    <w:rsid w:val="00730FAE"/>
    <w:rsid w:val="007474FC"/>
    <w:rsid w:val="00784BC3"/>
    <w:rsid w:val="007917C9"/>
    <w:rsid w:val="007918DE"/>
    <w:rsid w:val="007A1316"/>
    <w:rsid w:val="0080691A"/>
    <w:rsid w:val="008115E2"/>
    <w:rsid w:val="00826400"/>
    <w:rsid w:val="0087221D"/>
    <w:rsid w:val="008840A7"/>
    <w:rsid w:val="008F2F79"/>
    <w:rsid w:val="009269E1"/>
    <w:rsid w:val="00947CF3"/>
    <w:rsid w:val="00960B1E"/>
    <w:rsid w:val="00962321"/>
    <w:rsid w:val="009633EF"/>
    <w:rsid w:val="00974355"/>
    <w:rsid w:val="00984569"/>
    <w:rsid w:val="00991193"/>
    <w:rsid w:val="00994237"/>
    <w:rsid w:val="009B3B7A"/>
    <w:rsid w:val="009C613A"/>
    <w:rsid w:val="009E2561"/>
    <w:rsid w:val="009E5BA7"/>
    <w:rsid w:val="00A424E0"/>
    <w:rsid w:val="00A53EED"/>
    <w:rsid w:val="00A71C9F"/>
    <w:rsid w:val="00A81EFA"/>
    <w:rsid w:val="00A91C3B"/>
    <w:rsid w:val="00AA01BC"/>
    <w:rsid w:val="00AB0F8D"/>
    <w:rsid w:val="00AB4B4C"/>
    <w:rsid w:val="00AC529E"/>
    <w:rsid w:val="00AD090D"/>
    <w:rsid w:val="00AE46AC"/>
    <w:rsid w:val="00AF2455"/>
    <w:rsid w:val="00B07FF7"/>
    <w:rsid w:val="00B2477E"/>
    <w:rsid w:val="00B36599"/>
    <w:rsid w:val="00B37849"/>
    <w:rsid w:val="00B43F39"/>
    <w:rsid w:val="00B44C41"/>
    <w:rsid w:val="00B4764A"/>
    <w:rsid w:val="00B678DD"/>
    <w:rsid w:val="00B70C01"/>
    <w:rsid w:val="00B767DC"/>
    <w:rsid w:val="00B93FF5"/>
    <w:rsid w:val="00BC2F7B"/>
    <w:rsid w:val="00BC37A0"/>
    <w:rsid w:val="00BC3981"/>
    <w:rsid w:val="00C0130B"/>
    <w:rsid w:val="00C01706"/>
    <w:rsid w:val="00C05C9C"/>
    <w:rsid w:val="00C17EA4"/>
    <w:rsid w:val="00C40BC3"/>
    <w:rsid w:val="00C705A8"/>
    <w:rsid w:val="00CC2FC8"/>
    <w:rsid w:val="00CE51BA"/>
    <w:rsid w:val="00CF4A43"/>
    <w:rsid w:val="00CF55DA"/>
    <w:rsid w:val="00D16F88"/>
    <w:rsid w:val="00D4136D"/>
    <w:rsid w:val="00D8481A"/>
    <w:rsid w:val="00DA0FE2"/>
    <w:rsid w:val="00DD1BD3"/>
    <w:rsid w:val="00DE01F6"/>
    <w:rsid w:val="00DF4D0B"/>
    <w:rsid w:val="00EA4BDC"/>
    <w:rsid w:val="00EC22AC"/>
    <w:rsid w:val="00EC3060"/>
    <w:rsid w:val="00EC6D76"/>
    <w:rsid w:val="00F35583"/>
    <w:rsid w:val="00F47E25"/>
    <w:rsid w:val="00F6287D"/>
    <w:rsid w:val="00F67780"/>
    <w:rsid w:val="00FF1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C1DE96"/>
  <w14:defaultImageDpi w14:val="330"/>
  <w15:docId w15:val="{0D1DA02F-D739-4598-AFAB-5BC3D1A17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4237"/>
    <w:rPr>
      <w:rFonts w:ascii="Times New Roman" w:hAnsi="Times New Roman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3376B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376B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FF1500"/>
    <w:pPr>
      <w:ind w:left="720"/>
      <w:contextualSpacing/>
    </w:pPr>
  </w:style>
  <w:style w:type="paragraph" w:styleId="Sidefod">
    <w:name w:val="footer"/>
    <w:basedOn w:val="Normal"/>
    <w:link w:val="SidefodTegn"/>
    <w:uiPriority w:val="99"/>
    <w:unhideWhenUsed/>
    <w:rsid w:val="0062179B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62179B"/>
  </w:style>
  <w:style w:type="character" w:styleId="Sidetal">
    <w:name w:val="page number"/>
    <w:basedOn w:val="Standardskrifttypeiafsnit"/>
    <w:uiPriority w:val="99"/>
    <w:semiHidden/>
    <w:unhideWhenUsed/>
    <w:rsid w:val="0062179B"/>
  </w:style>
  <w:style w:type="character" w:customStyle="1" w:styleId="Overskrift1Tegn">
    <w:name w:val="Overskrift 1 Tegn"/>
    <w:basedOn w:val="Standardskrifttypeiafsnit"/>
    <w:link w:val="Overskrift1"/>
    <w:uiPriority w:val="9"/>
    <w:rsid w:val="003376B9"/>
    <w:rPr>
      <w:rFonts w:asciiTheme="majorHAnsi" w:eastAsiaTheme="majorEastAsia" w:hAnsiTheme="majorHAnsi" w:cstheme="majorBidi"/>
      <w:sz w:val="32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3376B9"/>
    <w:rPr>
      <w:rFonts w:asciiTheme="majorHAnsi" w:eastAsiaTheme="majorEastAsia" w:hAnsiTheme="majorHAnsi" w:cstheme="majorBidi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1833</Words>
  <Characters>11182</Characters>
  <Application>Microsoft Office Word</Application>
  <DocSecurity>0</DocSecurity>
  <Lines>93</Lines>
  <Paragraphs>25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Laursen</dc:creator>
  <cp:keywords/>
  <dc:description/>
  <cp:lastModifiedBy>Maren Lytje</cp:lastModifiedBy>
  <cp:revision>5</cp:revision>
  <dcterms:created xsi:type="dcterms:W3CDTF">2018-12-21T07:39:00Z</dcterms:created>
  <dcterms:modified xsi:type="dcterms:W3CDTF">2023-12-12T10:32:00Z</dcterms:modified>
</cp:coreProperties>
</file>